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CB4" w:rsidRPr="002D6F71" w:rsidRDefault="00D66CB4" w:rsidP="00D66CB4">
      <w:pPr>
        <w:rPr>
          <w:rFonts w:ascii="Comic Sans MS" w:hAnsi="Comic Sans MS"/>
        </w:rPr>
      </w:pPr>
    </w:p>
    <w:tbl>
      <w:tblPr>
        <w:tblW w:w="10297"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2"/>
        <w:gridCol w:w="1630"/>
        <w:gridCol w:w="880"/>
        <w:gridCol w:w="1317"/>
        <w:gridCol w:w="2678"/>
      </w:tblGrid>
      <w:tr w:rsidR="00E03010" w:rsidRPr="002D6F71" w:rsidTr="002D6F71">
        <w:trPr>
          <w:cantSplit/>
          <w:trHeight w:val="189"/>
        </w:trPr>
        <w:tc>
          <w:tcPr>
            <w:tcW w:w="6302" w:type="dxa"/>
            <w:gridSpan w:val="3"/>
            <w:shd w:val="clear" w:color="auto" w:fill="FFFFFF" w:themeFill="background1"/>
            <w:vAlign w:val="center"/>
          </w:tcPr>
          <w:p w:rsidR="00DD4E2E" w:rsidRPr="002D6F71" w:rsidRDefault="00ED029E" w:rsidP="00E03010">
            <w:pPr>
              <w:rPr>
                <w:rFonts w:ascii="Comic Sans MS" w:hAnsi="Comic Sans MS"/>
                <w:b/>
              </w:rPr>
            </w:pPr>
            <w:r w:rsidRPr="002D6F71">
              <w:rPr>
                <w:rFonts w:ascii="Comic Sans MS" w:hAnsi="Comic Sans MS"/>
                <w:b/>
              </w:rPr>
              <w:t>Unit Plan for: Internet Safety</w:t>
            </w:r>
          </w:p>
          <w:p w:rsidR="00E03010" w:rsidRPr="002D6F71" w:rsidRDefault="00E03010" w:rsidP="00E03010">
            <w:pPr>
              <w:rPr>
                <w:rFonts w:ascii="Comic Sans MS" w:hAnsi="Comic Sans MS"/>
                <w:b/>
              </w:rPr>
            </w:pPr>
            <w:r w:rsidRPr="002D6F71">
              <w:rPr>
                <w:rFonts w:ascii="Comic Sans MS" w:hAnsi="Comic Sans MS"/>
                <w:b/>
              </w:rPr>
              <w:t xml:space="preserve">                  </w:t>
            </w:r>
          </w:p>
        </w:tc>
        <w:tc>
          <w:tcPr>
            <w:tcW w:w="3995" w:type="dxa"/>
            <w:gridSpan w:val="2"/>
            <w:shd w:val="clear" w:color="auto" w:fill="FFFFFF" w:themeFill="background1"/>
          </w:tcPr>
          <w:p w:rsidR="00E03010" w:rsidRPr="002D6F71" w:rsidRDefault="00E03010" w:rsidP="00DD4E2E">
            <w:pPr>
              <w:rPr>
                <w:rFonts w:ascii="Comic Sans MS" w:hAnsi="Comic Sans MS"/>
                <w:b/>
              </w:rPr>
            </w:pPr>
            <w:r w:rsidRPr="002D6F71">
              <w:rPr>
                <w:rFonts w:ascii="Comic Sans MS" w:hAnsi="Comic Sans MS"/>
                <w:b/>
              </w:rPr>
              <w:t>Timeline/Target date(s):</w:t>
            </w:r>
            <w:r w:rsidR="00ED029E" w:rsidRPr="002D6F71">
              <w:rPr>
                <w:rFonts w:ascii="Comic Sans MS" w:hAnsi="Comic Sans MS"/>
                <w:b/>
              </w:rPr>
              <w:t xml:space="preserve"> TBA after setting up times with teachers</w:t>
            </w:r>
          </w:p>
        </w:tc>
      </w:tr>
      <w:tr w:rsidR="00D66CB4" w:rsidRPr="002D6F71" w:rsidTr="002D6F71">
        <w:trPr>
          <w:cantSplit/>
          <w:trHeight w:val="189"/>
        </w:trPr>
        <w:tc>
          <w:tcPr>
            <w:tcW w:w="10297" w:type="dxa"/>
            <w:gridSpan w:val="5"/>
            <w:shd w:val="clear" w:color="auto" w:fill="D9D9D9"/>
            <w:vAlign w:val="center"/>
          </w:tcPr>
          <w:p w:rsidR="00D66CB4" w:rsidRPr="002D6F71" w:rsidRDefault="00D66CB4" w:rsidP="00191F75">
            <w:pPr>
              <w:jc w:val="center"/>
              <w:rPr>
                <w:rFonts w:ascii="Comic Sans MS" w:hAnsi="Comic Sans MS"/>
                <w:b/>
              </w:rPr>
            </w:pPr>
            <w:r w:rsidRPr="002D6F71">
              <w:rPr>
                <w:rFonts w:ascii="Comic Sans MS" w:hAnsi="Comic Sans MS"/>
                <w:b/>
              </w:rPr>
              <w:t>What do we want students to know and be able to do?</w:t>
            </w:r>
          </w:p>
        </w:tc>
      </w:tr>
      <w:tr w:rsidR="00D66CB4" w:rsidRPr="002D6F71" w:rsidTr="002D6F71">
        <w:trPr>
          <w:trHeight w:val="1048"/>
        </w:trPr>
        <w:tc>
          <w:tcPr>
            <w:tcW w:w="10297" w:type="dxa"/>
            <w:gridSpan w:val="5"/>
          </w:tcPr>
          <w:p w:rsidR="00D66CB4" w:rsidRPr="002D6F71" w:rsidRDefault="00D66CB4" w:rsidP="00D66CB4">
            <w:pPr>
              <w:rPr>
                <w:rFonts w:ascii="Comic Sans MS" w:hAnsi="Comic Sans MS"/>
              </w:rPr>
            </w:pPr>
            <w:r w:rsidRPr="002D6F71">
              <w:rPr>
                <w:rFonts w:ascii="Comic Sans MS" w:hAnsi="Comic Sans MS"/>
              </w:rPr>
              <w:t>Essential Learning(s):</w:t>
            </w:r>
          </w:p>
          <w:p w:rsidR="00D66CB4" w:rsidRPr="00AA4474" w:rsidRDefault="00ED029E" w:rsidP="00AA4474">
            <w:pPr>
              <w:rPr>
                <w:rFonts w:ascii="Comic Sans MS" w:hAnsi="Comic Sans MS"/>
                <w:i/>
              </w:rPr>
            </w:pPr>
            <w:r w:rsidRPr="002D6F71">
              <w:rPr>
                <w:rFonts w:ascii="Comic Sans MS" w:hAnsi="Comic Sans MS"/>
              </w:rPr>
              <w:t xml:space="preserve">ISTE NETS-S 5a: Students advocate and practice safe, legal, and responsible use of information and technology. </w:t>
            </w:r>
            <w:r w:rsidR="00AA4474">
              <w:rPr>
                <w:rFonts w:ascii="Comic Sans MS" w:hAnsi="Comic Sans MS"/>
                <w:i/>
              </w:rPr>
              <w:t xml:space="preserve">Students will be able to create safe screen names </w:t>
            </w:r>
            <w:proofErr w:type="gramStart"/>
            <w:r w:rsidR="00AA4474">
              <w:rPr>
                <w:rFonts w:ascii="Comic Sans MS" w:hAnsi="Comic Sans MS"/>
                <w:i/>
              </w:rPr>
              <w:t>and  discuss</w:t>
            </w:r>
            <w:proofErr w:type="gramEnd"/>
            <w:r w:rsidR="00AA4474">
              <w:rPr>
                <w:rFonts w:ascii="Comic Sans MS" w:hAnsi="Comic Sans MS"/>
                <w:i/>
              </w:rPr>
              <w:t xml:space="preserve"> safe behaviors on the Internet with a group, using sentence starters. </w:t>
            </w:r>
          </w:p>
        </w:tc>
      </w:tr>
      <w:tr w:rsidR="00D66CB4" w:rsidRPr="002D6F71" w:rsidTr="002D6F71">
        <w:trPr>
          <w:trHeight w:val="836"/>
        </w:trPr>
        <w:tc>
          <w:tcPr>
            <w:tcW w:w="10297" w:type="dxa"/>
            <w:gridSpan w:val="5"/>
          </w:tcPr>
          <w:p w:rsidR="00D66CB4" w:rsidRPr="002D6F71" w:rsidRDefault="00D66CB4" w:rsidP="00CB6398">
            <w:pPr>
              <w:rPr>
                <w:rFonts w:ascii="Comic Sans MS" w:hAnsi="Comic Sans MS"/>
              </w:rPr>
            </w:pPr>
            <w:r w:rsidRPr="002D6F71">
              <w:rPr>
                <w:rFonts w:ascii="Comic Sans MS" w:hAnsi="Comic Sans MS"/>
              </w:rPr>
              <w:t>Essential Question(s):</w:t>
            </w:r>
            <w:r w:rsidR="00ED029E" w:rsidRPr="002D6F71">
              <w:rPr>
                <w:rFonts w:ascii="Comic Sans MS" w:hAnsi="Comic Sans MS"/>
              </w:rPr>
              <w:t xml:space="preserve"> How can I be safe when using the Internet? What are safe behaviors on the Internet? What are examples of safe screen names?</w:t>
            </w:r>
          </w:p>
        </w:tc>
      </w:tr>
      <w:tr w:rsidR="00D66CB4" w:rsidRPr="002D6F71" w:rsidTr="002D6F71">
        <w:trPr>
          <w:trHeight w:val="2771"/>
        </w:trPr>
        <w:tc>
          <w:tcPr>
            <w:tcW w:w="5422" w:type="dxa"/>
            <w:gridSpan w:val="2"/>
            <w:tcBorders>
              <w:bottom w:val="single" w:sz="4" w:space="0" w:color="auto"/>
            </w:tcBorders>
          </w:tcPr>
          <w:p w:rsidR="00D66CB4" w:rsidRPr="002D6F71" w:rsidRDefault="00D66CB4" w:rsidP="00D66CB4">
            <w:pPr>
              <w:rPr>
                <w:rFonts w:ascii="Comic Sans MS" w:hAnsi="Comic Sans MS"/>
                <w:i/>
              </w:rPr>
            </w:pPr>
            <w:r w:rsidRPr="002D6F71">
              <w:rPr>
                <w:rFonts w:ascii="Comic Sans MS" w:hAnsi="Comic Sans MS"/>
                <w:i/>
              </w:rPr>
              <w:t>Students will know…(concepts)</w:t>
            </w:r>
          </w:p>
          <w:p w:rsidR="00ED029E" w:rsidRPr="002D6F71" w:rsidRDefault="00ED029E" w:rsidP="00D66CB4">
            <w:pPr>
              <w:rPr>
                <w:rFonts w:ascii="Comic Sans MS" w:hAnsi="Comic Sans MS"/>
              </w:rPr>
            </w:pPr>
            <w:r w:rsidRPr="002D6F71">
              <w:rPr>
                <w:rFonts w:ascii="Comic Sans MS" w:hAnsi="Comic Sans MS"/>
              </w:rPr>
              <w:t>Five rules for being safe on the Internet:</w:t>
            </w:r>
          </w:p>
          <w:p w:rsidR="00ED029E" w:rsidRPr="002D6F71" w:rsidRDefault="00ED029E" w:rsidP="00ED029E">
            <w:pPr>
              <w:pStyle w:val="ListParagraph"/>
              <w:numPr>
                <w:ilvl w:val="0"/>
                <w:numId w:val="1"/>
              </w:numPr>
              <w:rPr>
                <w:rFonts w:ascii="Comic Sans MS" w:hAnsi="Comic Sans MS"/>
              </w:rPr>
            </w:pPr>
            <w:r w:rsidRPr="002D6F71">
              <w:rPr>
                <w:rFonts w:ascii="Comic Sans MS" w:hAnsi="Comic Sans MS"/>
              </w:rPr>
              <w:t>Keep identity secret</w:t>
            </w:r>
          </w:p>
          <w:p w:rsidR="00ED029E" w:rsidRPr="002D6F71" w:rsidRDefault="00ED029E" w:rsidP="00ED029E">
            <w:pPr>
              <w:pStyle w:val="ListParagraph"/>
              <w:numPr>
                <w:ilvl w:val="0"/>
                <w:numId w:val="1"/>
              </w:numPr>
              <w:rPr>
                <w:rFonts w:ascii="Comic Sans MS" w:hAnsi="Comic Sans MS"/>
              </w:rPr>
            </w:pPr>
            <w:r w:rsidRPr="002D6F71">
              <w:rPr>
                <w:rFonts w:ascii="Comic Sans MS" w:hAnsi="Comic Sans MS"/>
              </w:rPr>
              <w:t>Be extra careful with strangers</w:t>
            </w:r>
          </w:p>
          <w:p w:rsidR="00ED029E" w:rsidRPr="002D6F71" w:rsidRDefault="00ED029E" w:rsidP="00ED029E">
            <w:pPr>
              <w:pStyle w:val="ListParagraph"/>
              <w:numPr>
                <w:ilvl w:val="0"/>
                <w:numId w:val="1"/>
              </w:numPr>
              <w:rPr>
                <w:rFonts w:ascii="Comic Sans MS" w:hAnsi="Comic Sans MS"/>
              </w:rPr>
            </w:pPr>
            <w:r w:rsidRPr="002D6F71">
              <w:rPr>
                <w:rFonts w:ascii="Comic Sans MS" w:hAnsi="Comic Sans MS"/>
              </w:rPr>
              <w:t>Tell somebody (if you feel bad or uncomfortable)</w:t>
            </w:r>
          </w:p>
          <w:p w:rsidR="00ED029E" w:rsidRPr="002D6F71" w:rsidRDefault="00ED029E" w:rsidP="00ED029E">
            <w:pPr>
              <w:pStyle w:val="ListParagraph"/>
              <w:numPr>
                <w:ilvl w:val="0"/>
                <w:numId w:val="1"/>
              </w:numPr>
              <w:rPr>
                <w:rFonts w:ascii="Comic Sans MS" w:hAnsi="Comic Sans MS"/>
              </w:rPr>
            </w:pPr>
            <w:r w:rsidRPr="002D6F71">
              <w:rPr>
                <w:rFonts w:ascii="Comic Sans MS" w:hAnsi="Comic Sans MS"/>
              </w:rPr>
              <w:t>Protect passwords</w:t>
            </w:r>
          </w:p>
          <w:p w:rsidR="00ED029E" w:rsidRPr="002D6F71" w:rsidRDefault="00ED029E" w:rsidP="00ED029E">
            <w:pPr>
              <w:pStyle w:val="ListParagraph"/>
              <w:numPr>
                <w:ilvl w:val="0"/>
                <w:numId w:val="1"/>
              </w:numPr>
              <w:rPr>
                <w:rFonts w:ascii="Comic Sans MS" w:hAnsi="Comic Sans MS"/>
              </w:rPr>
            </w:pPr>
            <w:r w:rsidRPr="002D6F71">
              <w:rPr>
                <w:rFonts w:ascii="Comic Sans MS" w:hAnsi="Comic Sans MS"/>
              </w:rPr>
              <w:t>Be nice</w:t>
            </w:r>
          </w:p>
          <w:p w:rsidR="00D66CB4" w:rsidRPr="002D6F71" w:rsidRDefault="00D66CB4" w:rsidP="00D66CB4">
            <w:pPr>
              <w:rPr>
                <w:rFonts w:ascii="Comic Sans MS" w:hAnsi="Comic Sans MS"/>
              </w:rPr>
            </w:pPr>
          </w:p>
        </w:tc>
        <w:tc>
          <w:tcPr>
            <w:tcW w:w="4875" w:type="dxa"/>
            <w:gridSpan w:val="3"/>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i/>
              </w:rPr>
              <w:t>Students will be able to . . . (skills)</w:t>
            </w:r>
          </w:p>
          <w:p w:rsidR="00D66CB4" w:rsidRPr="002D6F71" w:rsidRDefault="00ED029E" w:rsidP="00ED029E">
            <w:pPr>
              <w:pStyle w:val="ListParagraph"/>
              <w:numPr>
                <w:ilvl w:val="0"/>
                <w:numId w:val="2"/>
              </w:numPr>
              <w:rPr>
                <w:rFonts w:ascii="Comic Sans MS" w:hAnsi="Comic Sans MS"/>
              </w:rPr>
            </w:pPr>
            <w:r w:rsidRPr="002D6F71">
              <w:rPr>
                <w:rFonts w:ascii="Comic Sans MS" w:hAnsi="Comic Sans MS"/>
              </w:rPr>
              <w:t>Create safe screen names</w:t>
            </w:r>
          </w:p>
          <w:p w:rsidR="00ED029E" w:rsidRPr="002D6F71" w:rsidRDefault="00ED029E" w:rsidP="00ED029E">
            <w:pPr>
              <w:pStyle w:val="ListParagraph"/>
              <w:numPr>
                <w:ilvl w:val="0"/>
                <w:numId w:val="2"/>
              </w:numPr>
              <w:rPr>
                <w:rFonts w:ascii="Comic Sans MS" w:hAnsi="Comic Sans MS"/>
              </w:rPr>
            </w:pPr>
            <w:r w:rsidRPr="002D6F71">
              <w:rPr>
                <w:rFonts w:ascii="Comic Sans MS" w:hAnsi="Comic Sans MS"/>
              </w:rPr>
              <w:t>Categorize internet activities as safe or not safe</w:t>
            </w:r>
          </w:p>
          <w:p w:rsidR="00ED029E" w:rsidRPr="002D6F71" w:rsidRDefault="00ED029E" w:rsidP="00ED029E">
            <w:pPr>
              <w:pStyle w:val="ListParagraph"/>
              <w:numPr>
                <w:ilvl w:val="0"/>
                <w:numId w:val="2"/>
              </w:numPr>
              <w:rPr>
                <w:rFonts w:ascii="Comic Sans MS" w:hAnsi="Comic Sans MS"/>
              </w:rPr>
            </w:pPr>
            <w:r w:rsidRPr="002D6F71">
              <w:rPr>
                <w:rFonts w:ascii="Comic Sans MS" w:hAnsi="Comic Sans MS"/>
              </w:rPr>
              <w:t>Recall 5 internet safety rules</w:t>
            </w:r>
          </w:p>
          <w:p w:rsidR="00ED029E" w:rsidRPr="002D6F71" w:rsidRDefault="00ED029E" w:rsidP="00ED029E">
            <w:pPr>
              <w:pStyle w:val="ListParagraph"/>
              <w:numPr>
                <w:ilvl w:val="0"/>
                <w:numId w:val="2"/>
              </w:numPr>
              <w:rPr>
                <w:rFonts w:ascii="Comic Sans MS" w:hAnsi="Comic Sans MS"/>
              </w:rPr>
            </w:pPr>
            <w:r w:rsidRPr="002D6F71">
              <w:rPr>
                <w:rFonts w:ascii="Comic Sans MS" w:hAnsi="Comic Sans MS"/>
              </w:rPr>
              <w:t>Answer questions in a group after watching a Brain Pop video</w:t>
            </w:r>
          </w:p>
        </w:tc>
      </w:tr>
      <w:tr w:rsidR="00D66CB4" w:rsidRPr="002D6F71" w:rsidTr="002D6F71">
        <w:trPr>
          <w:trHeight w:val="143"/>
        </w:trPr>
        <w:tc>
          <w:tcPr>
            <w:tcW w:w="10297" w:type="dxa"/>
            <w:gridSpan w:val="5"/>
            <w:shd w:val="clear" w:color="auto" w:fill="D9D9D9"/>
            <w:vAlign w:val="center"/>
          </w:tcPr>
          <w:p w:rsidR="00D66CB4" w:rsidRPr="002D6F71" w:rsidRDefault="00D66CB4" w:rsidP="00191F75">
            <w:pPr>
              <w:tabs>
                <w:tab w:val="center" w:pos="4320"/>
                <w:tab w:val="left" w:pos="7616"/>
              </w:tabs>
              <w:jc w:val="center"/>
              <w:rPr>
                <w:rFonts w:ascii="Comic Sans MS" w:hAnsi="Comic Sans MS"/>
                <w:b/>
              </w:rPr>
            </w:pPr>
            <w:r w:rsidRPr="002D6F71">
              <w:rPr>
                <w:rFonts w:ascii="Comic Sans MS" w:hAnsi="Comic Sans MS"/>
                <w:b/>
              </w:rPr>
              <w:t>How do we know that students have learned?</w:t>
            </w:r>
          </w:p>
        </w:tc>
      </w:tr>
      <w:tr w:rsidR="00D66CB4" w:rsidRPr="002D6F71" w:rsidTr="002D6F71">
        <w:trPr>
          <w:trHeight w:val="70"/>
        </w:trPr>
        <w:tc>
          <w:tcPr>
            <w:tcW w:w="3792" w:type="dxa"/>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rPr>
              <w:t>Pre-Assessment:</w:t>
            </w:r>
          </w:p>
          <w:p w:rsidR="00D66CB4" w:rsidRPr="002D6F71" w:rsidRDefault="00ED029E" w:rsidP="00C219D5">
            <w:pPr>
              <w:pStyle w:val="ListParagraph"/>
              <w:numPr>
                <w:ilvl w:val="0"/>
                <w:numId w:val="5"/>
              </w:numPr>
              <w:rPr>
                <w:rFonts w:ascii="Comic Sans MS" w:hAnsi="Comic Sans MS"/>
              </w:rPr>
            </w:pPr>
            <w:r w:rsidRPr="002D6F71">
              <w:rPr>
                <w:rFonts w:ascii="Comic Sans MS" w:hAnsi="Comic Sans MS"/>
              </w:rPr>
              <w:t>Observation and classroom discussion about being safe on the internet and using vocabulary from the video</w:t>
            </w:r>
          </w:p>
          <w:p w:rsidR="00C219D5" w:rsidRPr="002D6F71" w:rsidRDefault="00C219D5" w:rsidP="00C219D5">
            <w:pPr>
              <w:pStyle w:val="ListParagraph"/>
              <w:numPr>
                <w:ilvl w:val="0"/>
                <w:numId w:val="3"/>
              </w:numPr>
              <w:rPr>
                <w:rFonts w:ascii="Comic Sans MS" w:hAnsi="Comic Sans MS"/>
              </w:rPr>
            </w:pPr>
            <w:r w:rsidRPr="002D6F71">
              <w:rPr>
                <w:rFonts w:ascii="Comic Sans MS" w:hAnsi="Comic Sans MS"/>
              </w:rPr>
              <w:t>All Table Consensus:  categorizing behaviors</w:t>
            </w:r>
          </w:p>
          <w:p w:rsidR="002C4769" w:rsidRPr="002D6F71" w:rsidRDefault="002C4769" w:rsidP="002C4769">
            <w:pPr>
              <w:ind w:left="360"/>
              <w:rPr>
                <w:rFonts w:ascii="Comic Sans MS" w:hAnsi="Comic Sans MS"/>
              </w:rPr>
            </w:pPr>
            <w:r w:rsidRPr="002D6F71">
              <w:rPr>
                <w:rFonts w:ascii="Comic Sans MS" w:hAnsi="Comic Sans MS"/>
              </w:rPr>
              <w:t>(Have groups sit 4 to a table.)</w:t>
            </w:r>
          </w:p>
          <w:p w:rsidR="00C219D5" w:rsidRPr="002D6F71" w:rsidRDefault="00C219D5" w:rsidP="00C219D5">
            <w:pPr>
              <w:pStyle w:val="ListParagraph"/>
              <w:rPr>
                <w:rFonts w:ascii="Comic Sans MS" w:hAnsi="Comic Sans MS"/>
              </w:rPr>
            </w:pPr>
          </w:p>
        </w:tc>
        <w:tc>
          <w:tcPr>
            <w:tcW w:w="3827" w:type="dxa"/>
            <w:gridSpan w:val="3"/>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rPr>
              <w:t>Formative Assessment(s):</w:t>
            </w:r>
          </w:p>
          <w:p w:rsidR="00ED029E" w:rsidRPr="002D6F71" w:rsidRDefault="00A0379B" w:rsidP="00ED029E">
            <w:pPr>
              <w:pStyle w:val="ListParagraph"/>
              <w:numPr>
                <w:ilvl w:val="0"/>
                <w:numId w:val="3"/>
              </w:numPr>
              <w:rPr>
                <w:rFonts w:ascii="Comic Sans MS" w:hAnsi="Comic Sans MS"/>
              </w:rPr>
            </w:pPr>
            <w:proofErr w:type="spellStart"/>
            <w:r w:rsidRPr="002D6F71">
              <w:rPr>
                <w:rFonts w:ascii="Comic Sans MS" w:hAnsi="Comic Sans MS"/>
              </w:rPr>
              <w:t>RoundTable</w:t>
            </w:r>
            <w:proofErr w:type="spellEnd"/>
            <w:r w:rsidRPr="002D6F71">
              <w:rPr>
                <w:rFonts w:ascii="Comic Sans MS" w:hAnsi="Comic Sans MS"/>
              </w:rPr>
              <w:t xml:space="preserve">: </w:t>
            </w:r>
            <w:r w:rsidR="006230C6" w:rsidRPr="002D6F71">
              <w:rPr>
                <w:rFonts w:ascii="Comic Sans MS" w:hAnsi="Comic Sans MS"/>
              </w:rPr>
              <w:t>What are the 5 internet safety r</w:t>
            </w:r>
            <w:r w:rsidRPr="002D6F71">
              <w:rPr>
                <w:rFonts w:ascii="Comic Sans MS" w:hAnsi="Comic Sans MS"/>
              </w:rPr>
              <w:t>ules?</w:t>
            </w:r>
          </w:p>
          <w:p w:rsidR="00D66CB4" w:rsidRPr="002D6F71" w:rsidRDefault="00A0379B" w:rsidP="00A0379B">
            <w:pPr>
              <w:pStyle w:val="ListParagraph"/>
              <w:numPr>
                <w:ilvl w:val="0"/>
                <w:numId w:val="3"/>
              </w:numPr>
              <w:rPr>
                <w:rFonts w:ascii="Comic Sans MS" w:hAnsi="Comic Sans MS"/>
              </w:rPr>
            </w:pPr>
            <w:proofErr w:type="spellStart"/>
            <w:r w:rsidRPr="002D6F71">
              <w:rPr>
                <w:rFonts w:ascii="Comic Sans MS" w:hAnsi="Comic Sans MS"/>
              </w:rPr>
              <w:t>RoundTable</w:t>
            </w:r>
            <w:proofErr w:type="spellEnd"/>
            <w:r w:rsidRPr="002D6F71">
              <w:rPr>
                <w:rFonts w:ascii="Comic Sans MS" w:hAnsi="Comic Sans MS"/>
              </w:rPr>
              <w:t>: What is a safe screen name?</w:t>
            </w:r>
          </w:p>
          <w:p w:rsidR="00A0379B" w:rsidRPr="002D6F71" w:rsidRDefault="00A0379B" w:rsidP="006B4487">
            <w:pPr>
              <w:pStyle w:val="ListParagraph"/>
              <w:rPr>
                <w:rFonts w:ascii="Comic Sans MS" w:hAnsi="Comic Sans MS"/>
              </w:rPr>
            </w:pPr>
          </w:p>
        </w:tc>
        <w:tc>
          <w:tcPr>
            <w:tcW w:w="2678" w:type="dxa"/>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rPr>
              <w:t>Summative Assessment(s):</w:t>
            </w:r>
          </w:p>
          <w:p w:rsidR="00CB6398" w:rsidRPr="002D6F71" w:rsidRDefault="00A0379B" w:rsidP="00466B54">
            <w:pPr>
              <w:rPr>
                <w:rFonts w:ascii="Comic Sans MS" w:hAnsi="Comic Sans MS"/>
              </w:rPr>
            </w:pPr>
            <w:r w:rsidRPr="002D6F71">
              <w:rPr>
                <w:rFonts w:ascii="Comic Sans MS" w:hAnsi="Comic Sans MS"/>
              </w:rPr>
              <w:t>Online Safety Quiz</w:t>
            </w:r>
          </w:p>
        </w:tc>
      </w:tr>
      <w:tr w:rsidR="00D66CB4" w:rsidRPr="002D6F71" w:rsidTr="002D6F71">
        <w:trPr>
          <w:trHeight w:val="189"/>
        </w:trPr>
        <w:tc>
          <w:tcPr>
            <w:tcW w:w="10297" w:type="dxa"/>
            <w:gridSpan w:val="5"/>
            <w:shd w:val="clear" w:color="auto" w:fill="D9D9D9"/>
            <w:vAlign w:val="center"/>
          </w:tcPr>
          <w:p w:rsidR="00D66CB4" w:rsidRPr="002D6F71" w:rsidRDefault="00D66CB4" w:rsidP="00191F75">
            <w:pPr>
              <w:jc w:val="center"/>
              <w:rPr>
                <w:rFonts w:ascii="Comic Sans MS" w:hAnsi="Comic Sans MS"/>
                <w:b/>
              </w:rPr>
            </w:pPr>
            <w:r w:rsidRPr="002D6F71">
              <w:rPr>
                <w:rFonts w:ascii="Comic Sans MS" w:hAnsi="Comic Sans MS"/>
                <w:b/>
              </w:rPr>
              <w:t>How do we teach effectively to ensure students learn?</w:t>
            </w:r>
          </w:p>
        </w:tc>
      </w:tr>
      <w:tr w:rsidR="00D66CB4" w:rsidRPr="002D6F71" w:rsidTr="00F12241">
        <w:trPr>
          <w:trHeight w:val="989"/>
        </w:trPr>
        <w:tc>
          <w:tcPr>
            <w:tcW w:w="6302" w:type="dxa"/>
            <w:gridSpan w:val="3"/>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rPr>
              <w:t>Learning Activities:</w:t>
            </w:r>
          </w:p>
          <w:p w:rsidR="00D66CB4" w:rsidRPr="00F12241" w:rsidRDefault="00776EDD" w:rsidP="00776EDD">
            <w:pPr>
              <w:pStyle w:val="ListParagraph"/>
              <w:numPr>
                <w:ilvl w:val="0"/>
                <w:numId w:val="4"/>
              </w:numPr>
              <w:rPr>
                <w:rFonts w:ascii="Comic Sans MS" w:hAnsi="Comic Sans MS"/>
                <w:sz w:val="21"/>
                <w:szCs w:val="21"/>
              </w:rPr>
            </w:pPr>
            <w:r w:rsidRPr="00F12241">
              <w:rPr>
                <w:rFonts w:ascii="Comic Sans MS" w:hAnsi="Comic Sans MS"/>
                <w:sz w:val="21"/>
                <w:szCs w:val="21"/>
              </w:rPr>
              <w:t>Display and discuss vocabulary for the lesson. (identity, anonymous, personal, screen name, gender, register, social network, administrator, password, respect)</w:t>
            </w:r>
            <w:r w:rsidR="00BE4068" w:rsidRPr="00F12241">
              <w:rPr>
                <w:rFonts w:ascii="Comic Sans MS" w:hAnsi="Comic Sans MS"/>
                <w:sz w:val="21"/>
                <w:szCs w:val="21"/>
              </w:rPr>
              <w:t xml:space="preserve"> </w:t>
            </w:r>
          </w:p>
          <w:p w:rsidR="00776EDD" w:rsidRPr="00F12241" w:rsidRDefault="00C219D5" w:rsidP="00776EDD">
            <w:pPr>
              <w:pStyle w:val="ListParagraph"/>
              <w:numPr>
                <w:ilvl w:val="0"/>
                <w:numId w:val="4"/>
              </w:numPr>
              <w:rPr>
                <w:rFonts w:ascii="Comic Sans MS" w:hAnsi="Comic Sans MS"/>
                <w:sz w:val="21"/>
                <w:szCs w:val="21"/>
              </w:rPr>
            </w:pPr>
            <w:r w:rsidRPr="00F12241">
              <w:rPr>
                <w:rFonts w:ascii="Comic Sans MS" w:hAnsi="Comic Sans MS"/>
                <w:sz w:val="21"/>
                <w:szCs w:val="21"/>
              </w:rPr>
              <w:lastRenderedPageBreak/>
              <w:t xml:space="preserve">Categorize It Activity: </w:t>
            </w:r>
            <w:r w:rsidR="002C4769" w:rsidRPr="00F12241">
              <w:rPr>
                <w:rFonts w:ascii="Comic Sans MS" w:hAnsi="Comic Sans MS"/>
                <w:sz w:val="21"/>
                <w:szCs w:val="21"/>
              </w:rPr>
              <w:t>To see what students think already about being safe on the Internet, have them complete the “Categorize It” activity by coming to an “All Table Consensus”. Have students pass the paper around the table</w:t>
            </w:r>
            <w:r w:rsidR="00EC3F36" w:rsidRPr="00F12241">
              <w:rPr>
                <w:rFonts w:ascii="Comic Sans MS" w:hAnsi="Comic Sans MS"/>
                <w:sz w:val="21"/>
                <w:szCs w:val="21"/>
              </w:rPr>
              <w:t xml:space="preserve"> and take turns reading questions. All give a </w:t>
            </w:r>
            <w:r w:rsidR="00AA4474" w:rsidRPr="00F12241">
              <w:rPr>
                <w:rFonts w:ascii="Comic Sans MS" w:hAnsi="Comic Sans MS"/>
                <w:sz w:val="21"/>
                <w:szCs w:val="21"/>
              </w:rPr>
              <w:t>“</w:t>
            </w:r>
            <w:r w:rsidR="00EC3F36" w:rsidRPr="00F12241">
              <w:rPr>
                <w:rFonts w:ascii="Comic Sans MS" w:hAnsi="Comic Sans MS"/>
                <w:sz w:val="21"/>
                <w:szCs w:val="21"/>
              </w:rPr>
              <w:t>thumbs up/down</w:t>
            </w:r>
            <w:r w:rsidR="00AA4474" w:rsidRPr="00F12241">
              <w:rPr>
                <w:rFonts w:ascii="Comic Sans MS" w:hAnsi="Comic Sans MS"/>
                <w:sz w:val="21"/>
                <w:szCs w:val="21"/>
              </w:rPr>
              <w:t>”</w:t>
            </w:r>
            <w:r w:rsidR="00EC3F36" w:rsidRPr="00F12241">
              <w:rPr>
                <w:rFonts w:ascii="Comic Sans MS" w:hAnsi="Comic Sans MS"/>
                <w:sz w:val="21"/>
                <w:szCs w:val="21"/>
              </w:rPr>
              <w:t xml:space="preserve"> to determine</w:t>
            </w:r>
            <w:r w:rsidR="00BE4068" w:rsidRPr="00F12241">
              <w:rPr>
                <w:rFonts w:ascii="Comic Sans MS" w:hAnsi="Comic Sans MS"/>
                <w:sz w:val="21"/>
                <w:szCs w:val="21"/>
              </w:rPr>
              <w:t xml:space="preserve"> if they think an activity is safe/not safe. </w:t>
            </w:r>
            <w:r w:rsidR="00AA4474" w:rsidRPr="00F12241">
              <w:rPr>
                <w:rFonts w:ascii="Comic Sans MS" w:hAnsi="Comic Sans MS"/>
                <w:sz w:val="21"/>
                <w:szCs w:val="21"/>
              </w:rPr>
              <w:t xml:space="preserve">The student reading the question will write down the answer and say “This behavior is safe because __________” or “This behavior is NOT safe because _______________”. </w:t>
            </w:r>
          </w:p>
          <w:p w:rsidR="00BE4068" w:rsidRPr="00F12241" w:rsidRDefault="00BE4068" w:rsidP="00776EDD">
            <w:pPr>
              <w:pStyle w:val="ListParagraph"/>
              <w:numPr>
                <w:ilvl w:val="0"/>
                <w:numId w:val="4"/>
              </w:numPr>
              <w:rPr>
                <w:rFonts w:ascii="Comic Sans MS" w:hAnsi="Comic Sans MS"/>
                <w:sz w:val="21"/>
                <w:szCs w:val="21"/>
              </w:rPr>
            </w:pPr>
            <w:r w:rsidRPr="00F12241">
              <w:rPr>
                <w:rFonts w:ascii="Comic Sans MS" w:hAnsi="Comic Sans MS"/>
                <w:sz w:val="21"/>
                <w:szCs w:val="21"/>
              </w:rPr>
              <w:t xml:space="preserve">Watch </w:t>
            </w:r>
            <w:proofErr w:type="spellStart"/>
            <w:r w:rsidRPr="00F12241">
              <w:rPr>
                <w:rFonts w:ascii="Comic Sans MS" w:hAnsi="Comic Sans MS"/>
                <w:sz w:val="21"/>
                <w:szCs w:val="21"/>
              </w:rPr>
              <w:t>BrainPop</w:t>
            </w:r>
            <w:proofErr w:type="spellEnd"/>
            <w:r w:rsidRPr="00F12241">
              <w:rPr>
                <w:rFonts w:ascii="Comic Sans MS" w:hAnsi="Comic Sans MS"/>
                <w:sz w:val="21"/>
                <w:szCs w:val="21"/>
              </w:rPr>
              <w:t xml:space="preserve"> Internet Safety Video.</w:t>
            </w:r>
          </w:p>
          <w:p w:rsidR="00BE4068" w:rsidRPr="00F12241" w:rsidRDefault="00BE4068" w:rsidP="00776EDD">
            <w:pPr>
              <w:pStyle w:val="ListParagraph"/>
              <w:numPr>
                <w:ilvl w:val="0"/>
                <w:numId w:val="4"/>
              </w:numPr>
              <w:rPr>
                <w:rFonts w:ascii="Comic Sans MS" w:hAnsi="Comic Sans MS"/>
                <w:sz w:val="21"/>
                <w:szCs w:val="21"/>
              </w:rPr>
            </w:pPr>
            <w:r w:rsidRPr="00F12241">
              <w:rPr>
                <w:rFonts w:ascii="Comic Sans MS" w:hAnsi="Comic Sans MS"/>
                <w:sz w:val="21"/>
                <w:szCs w:val="21"/>
              </w:rPr>
              <w:t>Look at “Categorize It” activity again. Are there any answers they’d change? Have groups share if they changed anything and go over behaviors orally.</w:t>
            </w:r>
          </w:p>
          <w:p w:rsidR="00BE4068" w:rsidRPr="00F12241" w:rsidRDefault="00BE4068" w:rsidP="00776EDD">
            <w:pPr>
              <w:pStyle w:val="ListParagraph"/>
              <w:numPr>
                <w:ilvl w:val="0"/>
                <w:numId w:val="4"/>
              </w:numPr>
              <w:rPr>
                <w:rFonts w:ascii="Comic Sans MS" w:hAnsi="Comic Sans MS"/>
                <w:sz w:val="21"/>
                <w:szCs w:val="21"/>
              </w:rPr>
            </w:pPr>
            <w:proofErr w:type="spellStart"/>
            <w:r w:rsidRPr="00F12241">
              <w:rPr>
                <w:rFonts w:ascii="Comic Sans MS" w:hAnsi="Comic Sans MS"/>
                <w:sz w:val="21"/>
                <w:szCs w:val="21"/>
              </w:rPr>
              <w:t>RoundTable</w:t>
            </w:r>
            <w:proofErr w:type="spellEnd"/>
            <w:r w:rsidRPr="00F12241">
              <w:rPr>
                <w:rFonts w:ascii="Comic Sans MS" w:hAnsi="Comic Sans MS"/>
                <w:sz w:val="21"/>
                <w:szCs w:val="21"/>
              </w:rPr>
              <w:t xml:space="preserve"> Activity</w:t>
            </w:r>
            <w:r w:rsidR="007E315B" w:rsidRPr="00F12241">
              <w:rPr>
                <w:rFonts w:ascii="Comic Sans MS" w:hAnsi="Comic Sans MS"/>
                <w:sz w:val="21"/>
                <w:szCs w:val="21"/>
              </w:rPr>
              <w:t xml:space="preserve">: Online Safety Rules-Have students try to recall the 5 safety rules from the </w:t>
            </w:r>
            <w:proofErr w:type="spellStart"/>
            <w:r w:rsidR="007E315B" w:rsidRPr="00F12241">
              <w:rPr>
                <w:rFonts w:ascii="Comic Sans MS" w:hAnsi="Comic Sans MS"/>
                <w:sz w:val="21"/>
                <w:szCs w:val="21"/>
              </w:rPr>
              <w:t>BrainPop</w:t>
            </w:r>
            <w:proofErr w:type="spellEnd"/>
            <w:r w:rsidR="007E315B" w:rsidRPr="00F12241">
              <w:rPr>
                <w:rFonts w:ascii="Comic Sans MS" w:hAnsi="Comic Sans MS"/>
                <w:sz w:val="21"/>
                <w:szCs w:val="21"/>
              </w:rPr>
              <w:t xml:space="preserve"> video. Take turns and have them speak and write down one they remember to get 1-4. As a group, come up with the 5</w:t>
            </w:r>
            <w:r w:rsidR="007E315B" w:rsidRPr="00F12241">
              <w:rPr>
                <w:rFonts w:ascii="Comic Sans MS" w:hAnsi="Comic Sans MS"/>
                <w:sz w:val="21"/>
                <w:szCs w:val="21"/>
                <w:vertAlign w:val="superscript"/>
              </w:rPr>
              <w:t>th</w:t>
            </w:r>
            <w:r w:rsidR="007E315B" w:rsidRPr="00F12241">
              <w:rPr>
                <w:rFonts w:ascii="Comic Sans MS" w:hAnsi="Comic Sans MS"/>
                <w:sz w:val="21"/>
                <w:szCs w:val="21"/>
              </w:rPr>
              <w:t xml:space="preserve"> rule.</w:t>
            </w:r>
          </w:p>
          <w:p w:rsidR="007E315B" w:rsidRPr="00F12241" w:rsidRDefault="007E315B" w:rsidP="00776EDD">
            <w:pPr>
              <w:pStyle w:val="ListParagraph"/>
              <w:numPr>
                <w:ilvl w:val="0"/>
                <w:numId w:val="4"/>
              </w:numPr>
              <w:rPr>
                <w:rFonts w:ascii="Comic Sans MS" w:hAnsi="Comic Sans MS"/>
                <w:sz w:val="21"/>
                <w:szCs w:val="21"/>
              </w:rPr>
            </w:pPr>
            <w:r w:rsidRPr="00F12241">
              <w:rPr>
                <w:rFonts w:ascii="Comic Sans MS" w:hAnsi="Comic Sans MS"/>
                <w:sz w:val="21"/>
                <w:szCs w:val="21"/>
              </w:rPr>
              <w:t>Show the video “Internet Safety: A Cautionary Tale” (</w:t>
            </w:r>
            <w:hyperlink r:id="rId7" w:history="1">
              <w:r w:rsidRPr="00F12241">
                <w:rPr>
                  <w:rStyle w:val="Hyperlink"/>
                  <w:rFonts w:ascii="Comic Sans MS" w:hAnsi="Comic Sans MS"/>
                  <w:sz w:val="21"/>
                  <w:szCs w:val="21"/>
                </w:rPr>
                <w:t>http://www.youtube.com/watch?v=nWq7SXaXj8g</w:t>
              </w:r>
            </w:hyperlink>
            <w:r w:rsidRPr="00F12241">
              <w:rPr>
                <w:rFonts w:ascii="Comic Sans MS" w:hAnsi="Comic Sans MS"/>
                <w:sz w:val="21"/>
                <w:szCs w:val="21"/>
              </w:rPr>
              <w:t>)</w:t>
            </w:r>
          </w:p>
          <w:p w:rsidR="007E315B" w:rsidRPr="00F12241" w:rsidRDefault="007E315B" w:rsidP="00776EDD">
            <w:pPr>
              <w:pStyle w:val="ListParagraph"/>
              <w:numPr>
                <w:ilvl w:val="0"/>
                <w:numId w:val="4"/>
              </w:numPr>
              <w:rPr>
                <w:rFonts w:ascii="Comic Sans MS" w:hAnsi="Comic Sans MS"/>
                <w:sz w:val="21"/>
                <w:szCs w:val="21"/>
              </w:rPr>
            </w:pPr>
            <w:r w:rsidRPr="00F12241">
              <w:rPr>
                <w:rFonts w:ascii="Comic Sans MS" w:hAnsi="Comic Sans MS"/>
                <w:sz w:val="21"/>
                <w:szCs w:val="21"/>
              </w:rPr>
              <w:t xml:space="preserve">Point out how it all started with her screen name. Have the students do a </w:t>
            </w:r>
            <w:proofErr w:type="spellStart"/>
            <w:r w:rsidRPr="00F12241">
              <w:rPr>
                <w:rFonts w:ascii="Comic Sans MS" w:hAnsi="Comic Sans MS"/>
                <w:sz w:val="21"/>
                <w:szCs w:val="21"/>
              </w:rPr>
              <w:t>RoundTable</w:t>
            </w:r>
            <w:proofErr w:type="spellEnd"/>
            <w:r w:rsidRPr="00F12241">
              <w:rPr>
                <w:rFonts w:ascii="Comic Sans MS" w:hAnsi="Comic Sans MS"/>
                <w:sz w:val="21"/>
                <w:szCs w:val="21"/>
              </w:rPr>
              <w:t xml:space="preserve"> again to share safe screen names. </w:t>
            </w:r>
            <w:r w:rsidR="00B7518F" w:rsidRPr="00F12241">
              <w:rPr>
                <w:rFonts w:ascii="Comic Sans MS" w:hAnsi="Comic Sans MS"/>
                <w:sz w:val="21"/>
                <w:szCs w:val="21"/>
              </w:rPr>
              <w:t xml:space="preserve">Then, have </w:t>
            </w:r>
            <w:proofErr w:type="gramStart"/>
            <w:r w:rsidR="00B7518F" w:rsidRPr="00F12241">
              <w:rPr>
                <w:rFonts w:ascii="Comic Sans MS" w:hAnsi="Comic Sans MS"/>
                <w:sz w:val="21"/>
                <w:szCs w:val="21"/>
              </w:rPr>
              <w:t>them</w:t>
            </w:r>
            <w:proofErr w:type="gramEnd"/>
            <w:r w:rsidR="00B7518F" w:rsidRPr="00F12241">
              <w:rPr>
                <w:rFonts w:ascii="Comic Sans MS" w:hAnsi="Comic Sans MS"/>
                <w:sz w:val="21"/>
                <w:szCs w:val="21"/>
              </w:rPr>
              <w:t xml:space="preserve"> decide as a group one to share. Post them on the board, and if one isn’t safe, discuss why. </w:t>
            </w:r>
          </w:p>
          <w:p w:rsidR="0026321B" w:rsidRPr="00F12241" w:rsidRDefault="00466B54" w:rsidP="00D66CB4">
            <w:pPr>
              <w:pStyle w:val="ListParagraph"/>
              <w:numPr>
                <w:ilvl w:val="0"/>
                <w:numId w:val="4"/>
              </w:numPr>
              <w:rPr>
                <w:rFonts w:ascii="Comic Sans MS" w:hAnsi="Comic Sans MS"/>
                <w:sz w:val="21"/>
                <w:szCs w:val="21"/>
              </w:rPr>
            </w:pPr>
            <w:r w:rsidRPr="00F12241">
              <w:rPr>
                <w:rFonts w:ascii="Comic Sans MS" w:hAnsi="Comic Sans MS"/>
                <w:sz w:val="21"/>
                <w:szCs w:val="21"/>
              </w:rPr>
              <w:t>Summative Assessment-</w:t>
            </w:r>
            <w:proofErr w:type="spellStart"/>
            <w:r w:rsidRPr="00F12241">
              <w:rPr>
                <w:rFonts w:ascii="Comic Sans MS" w:hAnsi="Comic Sans MS"/>
                <w:sz w:val="21"/>
                <w:szCs w:val="21"/>
              </w:rPr>
              <w:t>BrainPop</w:t>
            </w:r>
            <w:proofErr w:type="spellEnd"/>
            <w:r w:rsidRPr="00F12241">
              <w:rPr>
                <w:rFonts w:ascii="Comic Sans MS" w:hAnsi="Comic Sans MS"/>
                <w:sz w:val="21"/>
                <w:szCs w:val="21"/>
              </w:rPr>
              <w:t xml:space="preserve"> Online Safety Quiz: With the quiz (from </w:t>
            </w:r>
            <w:proofErr w:type="spellStart"/>
            <w:r w:rsidRPr="00F12241">
              <w:rPr>
                <w:rFonts w:ascii="Comic Sans MS" w:hAnsi="Comic Sans MS"/>
                <w:sz w:val="21"/>
                <w:szCs w:val="21"/>
              </w:rPr>
              <w:t>BrainPop</w:t>
            </w:r>
            <w:proofErr w:type="spellEnd"/>
            <w:r w:rsidRPr="00F12241">
              <w:rPr>
                <w:rFonts w:ascii="Comic Sans MS" w:hAnsi="Comic Sans MS"/>
                <w:sz w:val="21"/>
                <w:szCs w:val="21"/>
              </w:rPr>
              <w:t>) projected on the screen and read aloud by the teacher librarian, groups will come to an “All Table Consensus” and then write their answer on whiteboards and share. If any groups have a different answer, we will decide whole class what is correct before giving the correct answer.</w:t>
            </w:r>
          </w:p>
          <w:p w:rsidR="009D1DAA" w:rsidRPr="00F12241" w:rsidRDefault="009D1DAA" w:rsidP="00D66CB4">
            <w:pPr>
              <w:pStyle w:val="ListParagraph"/>
              <w:numPr>
                <w:ilvl w:val="0"/>
                <w:numId w:val="4"/>
              </w:numPr>
              <w:rPr>
                <w:rFonts w:ascii="Comic Sans MS" w:hAnsi="Comic Sans MS"/>
                <w:sz w:val="21"/>
                <w:szCs w:val="21"/>
              </w:rPr>
            </w:pPr>
            <w:r w:rsidRPr="00F12241">
              <w:rPr>
                <w:rFonts w:ascii="Comic Sans MS" w:hAnsi="Comic Sans MS"/>
                <w:sz w:val="21"/>
                <w:szCs w:val="21"/>
              </w:rPr>
              <w:t xml:space="preserve">Share the </w:t>
            </w:r>
            <w:proofErr w:type="spellStart"/>
            <w:r w:rsidRPr="00F12241">
              <w:rPr>
                <w:rFonts w:ascii="Comic Sans MS" w:hAnsi="Comic Sans MS"/>
                <w:sz w:val="21"/>
                <w:szCs w:val="21"/>
              </w:rPr>
              <w:t>Facebook</w:t>
            </w:r>
            <w:proofErr w:type="spellEnd"/>
            <w:r w:rsidRPr="00F12241">
              <w:rPr>
                <w:rFonts w:ascii="Comic Sans MS" w:hAnsi="Comic Sans MS"/>
                <w:sz w:val="21"/>
                <w:szCs w:val="21"/>
              </w:rPr>
              <w:t xml:space="preserve"> Privacy Chart </w:t>
            </w:r>
            <w:r w:rsidR="000C4575" w:rsidRPr="00F12241">
              <w:rPr>
                <w:rFonts w:ascii="Comic Sans MS" w:hAnsi="Comic Sans MS"/>
                <w:sz w:val="21"/>
                <w:szCs w:val="21"/>
              </w:rPr>
              <w:t>and MySpace Safety for Teens on the library page (</w:t>
            </w:r>
            <w:hyperlink r:id="rId8" w:history="1">
              <w:r w:rsidR="000C4575" w:rsidRPr="00F12241">
                <w:rPr>
                  <w:rStyle w:val="Hyperlink"/>
                  <w:rFonts w:ascii="Comic Sans MS" w:hAnsi="Comic Sans MS"/>
                  <w:sz w:val="21"/>
                  <w:szCs w:val="21"/>
                </w:rPr>
                <w:t>http://www.niver.adams12.org/library</w:t>
              </w:r>
            </w:hyperlink>
            <w:r w:rsidR="000C4575" w:rsidRPr="00F12241">
              <w:rPr>
                <w:rFonts w:ascii="Comic Sans MS" w:hAnsi="Comic Sans MS"/>
                <w:sz w:val="21"/>
                <w:szCs w:val="21"/>
              </w:rPr>
              <w:t xml:space="preserve">) </w:t>
            </w:r>
          </w:p>
          <w:p w:rsidR="0026321B" w:rsidRPr="002D6F71" w:rsidRDefault="0026321B" w:rsidP="00D66CB4">
            <w:pPr>
              <w:rPr>
                <w:rFonts w:ascii="Comic Sans MS" w:hAnsi="Comic Sans MS"/>
              </w:rPr>
            </w:pPr>
          </w:p>
        </w:tc>
        <w:tc>
          <w:tcPr>
            <w:tcW w:w="3995" w:type="dxa"/>
            <w:gridSpan w:val="2"/>
            <w:tcBorders>
              <w:bottom w:val="single" w:sz="4" w:space="0" w:color="auto"/>
            </w:tcBorders>
          </w:tcPr>
          <w:p w:rsidR="00D66CB4" w:rsidRPr="002D6F71" w:rsidRDefault="00D66CB4" w:rsidP="00D66CB4">
            <w:pPr>
              <w:rPr>
                <w:rFonts w:ascii="Comic Sans MS" w:hAnsi="Comic Sans MS"/>
              </w:rPr>
            </w:pPr>
            <w:r w:rsidRPr="002D6F71">
              <w:rPr>
                <w:rFonts w:ascii="Comic Sans MS" w:hAnsi="Comic Sans MS"/>
              </w:rPr>
              <w:lastRenderedPageBreak/>
              <w:t>Differentiation/Accommodations:</w:t>
            </w:r>
          </w:p>
          <w:p w:rsidR="00C97873" w:rsidRPr="001F700A" w:rsidRDefault="008657AC" w:rsidP="00C97873">
            <w:pPr>
              <w:pStyle w:val="ListParagraph"/>
              <w:numPr>
                <w:ilvl w:val="0"/>
                <w:numId w:val="6"/>
              </w:numPr>
              <w:rPr>
                <w:rFonts w:ascii="Comic Sans MS" w:hAnsi="Comic Sans MS"/>
                <w:sz w:val="22"/>
                <w:szCs w:val="22"/>
              </w:rPr>
            </w:pPr>
            <w:r w:rsidRPr="001F700A">
              <w:rPr>
                <w:rFonts w:ascii="Comic Sans MS" w:hAnsi="Comic Sans MS"/>
                <w:sz w:val="22"/>
                <w:szCs w:val="22"/>
              </w:rPr>
              <w:t>Display Quiz and Read Aloud</w:t>
            </w:r>
          </w:p>
          <w:p w:rsidR="008657AC" w:rsidRPr="001F700A" w:rsidRDefault="008657AC" w:rsidP="00C97873">
            <w:pPr>
              <w:pStyle w:val="ListParagraph"/>
              <w:numPr>
                <w:ilvl w:val="0"/>
                <w:numId w:val="6"/>
              </w:numPr>
              <w:rPr>
                <w:rFonts w:ascii="Comic Sans MS" w:hAnsi="Comic Sans MS"/>
                <w:sz w:val="22"/>
                <w:szCs w:val="22"/>
              </w:rPr>
            </w:pPr>
            <w:r w:rsidRPr="001F700A">
              <w:rPr>
                <w:rFonts w:ascii="Comic Sans MS" w:hAnsi="Comic Sans MS"/>
                <w:sz w:val="22"/>
                <w:szCs w:val="22"/>
              </w:rPr>
              <w:t>“All Table Consensus” and “</w:t>
            </w:r>
            <w:proofErr w:type="spellStart"/>
            <w:r w:rsidRPr="001F700A">
              <w:rPr>
                <w:rFonts w:ascii="Comic Sans MS" w:hAnsi="Comic Sans MS"/>
                <w:sz w:val="22"/>
                <w:szCs w:val="22"/>
              </w:rPr>
              <w:t>RoundTable</w:t>
            </w:r>
            <w:proofErr w:type="spellEnd"/>
            <w:r w:rsidRPr="001F700A">
              <w:rPr>
                <w:rFonts w:ascii="Comic Sans MS" w:hAnsi="Comic Sans MS"/>
                <w:sz w:val="22"/>
                <w:szCs w:val="22"/>
              </w:rPr>
              <w:t xml:space="preserve">” Cooperative </w:t>
            </w:r>
            <w:r w:rsidRPr="001F700A">
              <w:rPr>
                <w:rFonts w:ascii="Comic Sans MS" w:hAnsi="Comic Sans MS"/>
                <w:sz w:val="22"/>
                <w:szCs w:val="22"/>
              </w:rPr>
              <w:lastRenderedPageBreak/>
              <w:t>Learning activities</w:t>
            </w:r>
          </w:p>
          <w:p w:rsidR="00564448" w:rsidRDefault="002F0435" w:rsidP="00C97873">
            <w:pPr>
              <w:pStyle w:val="ListParagraph"/>
              <w:numPr>
                <w:ilvl w:val="0"/>
                <w:numId w:val="6"/>
              </w:numPr>
              <w:rPr>
                <w:rFonts w:ascii="Comic Sans MS" w:hAnsi="Comic Sans MS"/>
                <w:sz w:val="22"/>
                <w:szCs w:val="22"/>
              </w:rPr>
            </w:pPr>
            <w:r w:rsidRPr="001F700A">
              <w:rPr>
                <w:rFonts w:ascii="Comic Sans MS" w:hAnsi="Comic Sans MS"/>
                <w:sz w:val="22"/>
                <w:szCs w:val="22"/>
              </w:rPr>
              <w:t>Videos</w:t>
            </w:r>
          </w:p>
          <w:p w:rsidR="001F700A" w:rsidRDefault="001F700A" w:rsidP="00C97873">
            <w:pPr>
              <w:pStyle w:val="ListParagraph"/>
              <w:numPr>
                <w:ilvl w:val="0"/>
                <w:numId w:val="6"/>
              </w:numPr>
              <w:rPr>
                <w:rFonts w:ascii="Comic Sans MS" w:hAnsi="Comic Sans MS"/>
                <w:sz w:val="22"/>
                <w:szCs w:val="22"/>
              </w:rPr>
            </w:pPr>
            <w:r>
              <w:rPr>
                <w:rFonts w:ascii="Comic Sans MS" w:hAnsi="Comic Sans MS"/>
                <w:sz w:val="22"/>
                <w:szCs w:val="22"/>
              </w:rPr>
              <w:t xml:space="preserve">Pre-teaching </w:t>
            </w:r>
            <w:r w:rsidR="00C623FD">
              <w:rPr>
                <w:rFonts w:ascii="Comic Sans MS" w:hAnsi="Comic Sans MS"/>
                <w:sz w:val="22"/>
                <w:szCs w:val="22"/>
              </w:rPr>
              <w:t>vocabulary</w:t>
            </w:r>
            <w:r>
              <w:rPr>
                <w:rFonts w:ascii="Comic Sans MS" w:hAnsi="Comic Sans MS"/>
                <w:sz w:val="22"/>
                <w:szCs w:val="22"/>
              </w:rPr>
              <w:t xml:space="preserve"> </w:t>
            </w:r>
          </w:p>
          <w:p w:rsidR="00AA4474" w:rsidRPr="001F700A" w:rsidRDefault="00AA4474" w:rsidP="00C97873">
            <w:pPr>
              <w:pStyle w:val="ListParagraph"/>
              <w:numPr>
                <w:ilvl w:val="0"/>
                <w:numId w:val="6"/>
              </w:numPr>
              <w:rPr>
                <w:rFonts w:ascii="Comic Sans MS" w:hAnsi="Comic Sans MS"/>
                <w:sz w:val="22"/>
                <w:szCs w:val="22"/>
              </w:rPr>
            </w:pPr>
            <w:r>
              <w:rPr>
                <w:rFonts w:ascii="Comic Sans MS" w:hAnsi="Comic Sans MS"/>
                <w:sz w:val="22"/>
                <w:szCs w:val="22"/>
              </w:rPr>
              <w:t>Sentence starters: This behavior is safe/not safe because _______________.</w:t>
            </w:r>
          </w:p>
          <w:p w:rsidR="00D66CB4" w:rsidRPr="002D6F71" w:rsidRDefault="00D66CB4" w:rsidP="00D66CB4">
            <w:pPr>
              <w:rPr>
                <w:rFonts w:ascii="Comic Sans MS" w:hAnsi="Comic Sans MS"/>
              </w:rPr>
            </w:pPr>
          </w:p>
          <w:p w:rsidR="0026321B" w:rsidRPr="002D6F71" w:rsidRDefault="0026321B" w:rsidP="00D66CB4">
            <w:pPr>
              <w:rPr>
                <w:rFonts w:ascii="Comic Sans MS" w:hAnsi="Comic Sans MS"/>
              </w:rPr>
            </w:pPr>
          </w:p>
          <w:p w:rsidR="0026321B" w:rsidRPr="002D6F71" w:rsidRDefault="0026321B" w:rsidP="00D66CB4">
            <w:pPr>
              <w:rPr>
                <w:rFonts w:ascii="Comic Sans MS" w:hAnsi="Comic Sans MS"/>
              </w:rPr>
            </w:pPr>
          </w:p>
          <w:p w:rsidR="0026321B" w:rsidRPr="002D6F71" w:rsidRDefault="0026321B" w:rsidP="00D66CB4">
            <w:pPr>
              <w:rPr>
                <w:rFonts w:ascii="Comic Sans MS" w:hAnsi="Comic Sans MS"/>
              </w:rPr>
            </w:pPr>
          </w:p>
          <w:p w:rsidR="0026321B" w:rsidRPr="002D6F71" w:rsidRDefault="0026321B" w:rsidP="00D66CB4">
            <w:pPr>
              <w:rPr>
                <w:rFonts w:ascii="Comic Sans MS" w:hAnsi="Comic Sans MS"/>
              </w:rPr>
            </w:pPr>
          </w:p>
          <w:p w:rsidR="0026321B" w:rsidRPr="002D6F71" w:rsidRDefault="0026321B" w:rsidP="00D66CB4">
            <w:pPr>
              <w:rPr>
                <w:rFonts w:ascii="Comic Sans MS" w:hAnsi="Comic Sans MS"/>
              </w:rPr>
            </w:pPr>
          </w:p>
          <w:p w:rsidR="0026321B" w:rsidRPr="002D6F71" w:rsidRDefault="0026321B" w:rsidP="00D66CB4">
            <w:pPr>
              <w:rPr>
                <w:rFonts w:ascii="Comic Sans MS" w:hAnsi="Comic Sans MS"/>
              </w:rPr>
            </w:pPr>
          </w:p>
        </w:tc>
      </w:tr>
      <w:tr w:rsidR="00D66CB4" w:rsidRPr="002D6F71" w:rsidTr="002D6F71">
        <w:trPr>
          <w:trHeight w:val="236"/>
        </w:trPr>
        <w:tc>
          <w:tcPr>
            <w:tcW w:w="10297" w:type="dxa"/>
            <w:gridSpan w:val="5"/>
            <w:shd w:val="clear" w:color="auto" w:fill="D9D9D9"/>
            <w:vAlign w:val="center"/>
          </w:tcPr>
          <w:p w:rsidR="00D66CB4" w:rsidRPr="002D6F71" w:rsidRDefault="00D66CB4" w:rsidP="00191F75">
            <w:pPr>
              <w:jc w:val="center"/>
              <w:rPr>
                <w:rFonts w:ascii="Comic Sans MS" w:hAnsi="Comic Sans MS"/>
                <w:b/>
              </w:rPr>
            </w:pPr>
            <w:r w:rsidRPr="002D6F71">
              <w:rPr>
                <w:rFonts w:ascii="Comic Sans MS" w:hAnsi="Comic Sans MS"/>
                <w:b/>
              </w:rPr>
              <w:lastRenderedPageBreak/>
              <w:t>What are our next steps (strategies) for students who do and do not demonstrate proficiency?</w:t>
            </w:r>
          </w:p>
        </w:tc>
      </w:tr>
      <w:tr w:rsidR="00D66CB4" w:rsidRPr="002D6F71" w:rsidTr="002D6F71">
        <w:trPr>
          <w:trHeight w:val="966"/>
        </w:trPr>
        <w:tc>
          <w:tcPr>
            <w:tcW w:w="10297" w:type="dxa"/>
            <w:gridSpan w:val="5"/>
          </w:tcPr>
          <w:p w:rsidR="00D66CB4" w:rsidRPr="002D6F71" w:rsidRDefault="00D66CB4" w:rsidP="00D66CB4">
            <w:pPr>
              <w:rPr>
                <w:rFonts w:ascii="Comic Sans MS" w:hAnsi="Comic Sans MS"/>
              </w:rPr>
            </w:pPr>
          </w:p>
          <w:p w:rsidR="00580B63" w:rsidRPr="002D6F71" w:rsidRDefault="00564448" w:rsidP="009D1DAA">
            <w:pPr>
              <w:rPr>
                <w:rFonts w:ascii="Comic Sans MS" w:hAnsi="Comic Sans MS"/>
              </w:rPr>
            </w:pPr>
            <w:r w:rsidRPr="002D6F71">
              <w:rPr>
                <w:rFonts w:ascii="Comic Sans MS" w:hAnsi="Comic Sans MS"/>
              </w:rPr>
              <w:t xml:space="preserve">Since most is done as groups, we will discuss as a whole class </w:t>
            </w:r>
            <w:r w:rsidR="003062B3" w:rsidRPr="002D6F71">
              <w:rPr>
                <w:rFonts w:ascii="Comic Sans MS" w:hAnsi="Comic Sans MS"/>
              </w:rPr>
              <w:t xml:space="preserve">when groups do not come up with correct responses. </w:t>
            </w:r>
          </w:p>
        </w:tc>
      </w:tr>
    </w:tbl>
    <w:p w:rsidR="00DE6777" w:rsidRPr="002D6F71" w:rsidRDefault="00DE6777">
      <w:pPr>
        <w:rPr>
          <w:rFonts w:ascii="Comic Sans MS" w:hAnsi="Comic Sans MS"/>
        </w:rPr>
      </w:pPr>
      <w:r w:rsidRPr="002D6F71">
        <w:rPr>
          <w:rFonts w:ascii="Comic Sans MS" w:hAnsi="Comic Sans MS"/>
        </w:rPr>
        <w:br w:type="page"/>
      </w:r>
    </w:p>
    <w:tbl>
      <w:tblPr>
        <w:tblW w:w="10229"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29"/>
      </w:tblGrid>
      <w:tr w:rsidR="00580B63" w:rsidRPr="002D6F71" w:rsidTr="00DE6777">
        <w:trPr>
          <w:trHeight w:val="332"/>
        </w:trPr>
        <w:tc>
          <w:tcPr>
            <w:tcW w:w="10229" w:type="dxa"/>
            <w:shd w:val="clear" w:color="auto" w:fill="D9D9D9"/>
            <w:vAlign w:val="center"/>
          </w:tcPr>
          <w:p w:rsidR="00580B63" w:rsidRPr="002D6F71" w:rsidRDefault="00B27F3B" w:rsidP="00191F75">
            <w:pPr>
              <w:jc w:val="center"/>
              <w:rPr>
                <w:rFonts w:ascii="Comic Sans MS" w:hAnsi="Comic Sans MS"/>
                <w:color w:val="000000"/>
              </w:rPr>
            </w:pPr>
            <w:r w:rsidRPr="002D6F71">
              <w:rPr>
                <w:rFonts w:ascii="Comic Sans MS" w:hAnsi="Comic Sans MS"/>
                <w:b/>
                <w:color w:val="000000"/>
              </w:rPr>
              <w:lastRenderedPageBreak/>
              <w:t>H</w:t>
            </w:r>
            <w:r w:rsidR="00580B63" w:rsidRPr="002D6F71">
              <w:rPr>
                <w:rFonts w:ascii="Comic Sans MS" w:hAnsi="Comic Sans MS"/>
                <w:b/>
                <w:color w:val="000000"/>
              </w:rPr>
              <w:t xml:space="preserve">ow will </w:t>
            </w:r>
            <w:r w:rsidR="00234149" w:rsidRPr="002D6F71">
              <w:rPr>
                <w:rFonts w:ascii="Comic Sans MS" w:hAnsi="Comic Sans MS"/>
                <w:b/>
                <w:color w:val="000000"/>
              </w:rPr>
              <w:t xml:space="preserve">we </w:t>
            </w:r>
            <w:r w:rsidR="00580B63" w:rsidRPr="002D6F71">
              <w:rPr>
                <w:rFonts w:ascii="Comic Sans MS" w:hAnsi="Comic Sans MS"/>
                <w:b/>
                <w:color w:val="000000"/>
              </w:rPr>
              <w:t>accomplish the following?</w:t>
            </w:r>
          </w:p>
        </w:tc>
      </w:tr>
      <w:tr w:rsidR="00580B63" w:rsidRPr="002D6F71" w:rsidTr="00DE6777">
        <w:trPr>
          <w:trHeight w:val="12410"/>
        </w:trPr>
        <w:tc>
          <w:tcPr>
            <w:tcW w:w="10229" w:type="dxa"/>
          </w:tcPr>
          <w:p w:rsidR="00580B63" w:rsidRPr="002D6F71" w:rsidRDefault="00234149" w:rsidP="00580B63">
            <w:pPr>
              <w:rPr>
                <w:rFonts w:ascii="Comic Sans MS" w:hAnsi="Comic Sans MS"/>
              </w:rPr>
            </w:pPr>
            <w:r w:rsidRPr="002D6F71">
              <w:rPr>
                <w:rFonts w:ascii="Comic Sans MS" w:hAnsi="Comic Sans MS"/>
              </w:rPr>
              <w:t>How will we</w:t>
            </w:r>
            <w:r w:rsidR="00580B63" w:rsidRPr="002D6F71">
              <w:rPr>
                <w:rFonts w:ascii="Comic Sans MS" w:hAnsi="Comic Sans MS"/>
              </w:rPr>
              <w:t xml:space="preserve"> </w:t>
            </w:r>
            <w:r w:rsidR="00580B63" w:rsidRPr="002D6F71">
              <w:rPr>
                <w:rFonts w:ascii="Comic Sans MS" w:hAnsi="Comic Sans MS"/>
                <w:b/>
                <w:u w:val="single"/>
              </w:rPr>
              <w:t>introduce and explain</w:t>
            </w:r>
            <w:r w:rsidR="00580B63" w:rsidRPr="002D6F71">
              <w:rPr>
                <w:rFonts w:ascii="Comic Sans MS" w:hAnsi="Comic Sans MS"/>
              </w:rPr>
              <w:t xml:space="preserve"> this essential learning so that students will understand the how and why? (</w:t>
            </w:r>
            <w:proofErr w:type="gramStart"/>
            <w:r w:rsidR="00F215D0" w:rsidRPr="002D6F71">
              <w:rPr>
                <w:rFonts w:ascii="Comic Sans MS" w:hAnsi="Comic Sans MS"/>
              </w:rPr>
              <w:t>inductive</w:t>
            </w:r>
            <w:proofErr w:type="gramEnd"/>
            <w:r w:rsidR="00580B63" w:rsidRPr="002D6F71">
              <w:rPr>
                <w:rFonts w:ascii="Comic Sans MS" w:hAnsi="Comic Sans MS"/>
              </w:rPr>
              <w:t xml:space="preserve"> method, mini-lecture, demonstration, notes, etc.)</w:t>
            </w:r>
          </w:p>
          <w:p w:rsidR="00580B63" w:rsidRPr="002D6F71" w:rsidRDefault="00580B63" w:rsidP="00580B63">
            <w:pPr>
              <w:rPr>
                <w:rFonts w:ascii="Comic Sans MS" w:hAnsi="Comic Sans MS"/>
              </w:rPr>
            </w:pPr>
          </w:p>
          <w:p w:rsidR="00580B63" w:rsidRPr="009D1DAA" w:rsidRDefault="009D1DAA" w:rsidP="009D1DAA">
            <w:pPr>
              <w:pStyle w:val="ListParagraph"/>
              <w:numPr>
                <w:ilvl w:val="0"/>
                <w:numId w:val="7"/>
              </w:numPr>
              <w:rPr>
                <w:rFonts w:ascii="Comic Sans MS" w:hAnsi="Comic Sans MS"/>
              </w:rPr>
            </w:pPr>
            <w:r w:rsidRPr="009D1DAA">
              <w:rPr>
                <w:rFonts w:ascii="Comic Sans MS" w:hAnsi="Comic Sans MS"/>
              </w:rPr>
              <w:t xml:space="preserve">After asking for feedback about what students do to be safe online, we’ll have a quick mini-lecture </w:t>
            </w:r>
            <w:r>
              <w:rPr>
                <w:rFonts w:ascii="Comic Sans MS" w:hAnsi="Comic Sans MS"/>
              </w:rPr>
              <w:t xml:space="preserve">about why it’s important to be safe on the Internet and why we are talking about this. </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r w:rsidRPr="002D6F71">
              <w:rPr>
                <w:rFonts w:ascii="Comic Sans MS" w:hAnsi="Comic Sans MS"/>
              </w:rPr>
              <w:t xml:space="preserve">How will </w:t>
            </w:r>
            <w:r w:rsidR="00234149" w:rsidRPr="002D6F71">
              <w:rPr>
                <w:rFonts w:ascii="Comic Sans MS" w:hAnsi="Comic Sans MS"/>
              </w:rPr>
              <w:t>we</w:t>
            </w:r>
            <w:r w:rsidRPr="002D6F71">
              <w:rPr>
                <w:rFonts w:ascii="Comic Sans MS" w:hAnsi="Comic Sans MS"/>
              </w:rPr>
              <w:t xml:space="preserve"> </w:t>
            </w:r>
            <w:r w:rsidRPr="002D6F71">
              <w:rPr>
                <w:rFonts w:ascii="Comic Sans MS" w:hAnsi="Comic Sans MS"/>
                <w:b/>
                <w:u w:val="single"/>
              </w:rPr>
              <w:t>model</w:t>
            </w:r>
            <w:r w:rsidRPr="002D6F71">
              <w:rPr>
                <w:rFonts w:ascii="Comic Sans MS" w:hAnsi="Comic Sans MS"/>
              </w:rPr>
              <w:t xml:space="preserve"> this essential learning for </w:t>
            </w:r>
            <w:r w:rsidR="00113148" w:rsidRPr="002D6F71">
              <w:rPr>
                <w:rFonts w:ascii="Comic Sans MS" w:hAnsi="Comic Sans MS"/>
              </w:rPr>
              <w:t>our</w:t>
            </w:r>
            <w:r w:rsidRPr="002D6F71">
              <w:rPr>
                <w:rFonts w:ascii="Comic Sans MS" w:hAnsi="Comic Sans MS"/>
              </w:rPr>
              <w:t xml:space="preserve"> students? (exemplars and/or demonstrations)</w:t>
            </w:r>
          </w:p>
          <w:p w:rsidR="00580B63" w:rsidRDefault="009D1DAA" w:rsidP="00580B63">
            <w:pPr>
              <w:rPr>
                <w:rFonts w:ascii="Comic Sans MS" w:hAnsi="Comic Sans MS"/>
              </w:rPr>
            </w:pPr>
            <w:r>
              <w:rPr>
                <w:rFonts w:ascii="Comic Sans MS" w:hAnsi="Comic Sans MS"/>
              </w:rPr>
              <w:t xml:space="preserve"> </w:t>
            </w:r>
          </w:p>
          <w:p w:rsidR="009D1DAA" w:rsidRPr="009D1DAA" w:rsidRDefault="009D1DAA" w:rsidP="009D1DAA">
            <w:pPr>
              <w:pStyle w:val="ListParagraph"/>
              <w:numPr>
                <w:ilvl w:val="0"/>
                <w:numId w:val="7"/>
              </w:numPr>
              <w:rPr>
                <w:rFonts w:ascii="Comic Sans MS" w:hAnsi="Comic Sans MS"/>
              </w:rPr>
            </w:pPr>
            <w:r>
              <w:rPr>
                <w:rFonts w:ascii="Comic Sans MS" w:hAnsi="Comic Sans MS"/>
              </w:rPr>
              <w:t>I will share personal stories about things I do to be safe online. (Don’t click on pop-ups saying “You won!</w:t>
            </w:r>
            <w:proofErr w:type="gramStart"/>
            <w:r>
              <w:rPr>
                <w:rFonts w:ascii="Comic Sans MS" w:hAnsi="Comic Sans MS"/>
              </w:rPr>
              <w:t>”,</w:t>
            </w:r>
            <w:proofErr w:type="gramEnd"/>
            <w:r>
              <w:rPr>
                <w:rFonts w:ascii="Comic Sans MS" w:hAnsi="Comic Sans MS"/>
              </w:rPr>
              <w:t xml:space="preserve"> keep </w:t>
            </w:r>
            <w:proofErr w:type="spellStart"/>
            <w:r>
              <w:rPr>
                <w:rFonts w:ascii="Comic Sans MS" w:hAnsi="Comic Sans MS"/>
              </w:rPr>
              <w:t>Facebook</w:t>
            </w:r>
            <w:proofErr w:type="spellEnd"/>
            <w:r>
              <w:rPr>
                <w:rFonts w:ascii="Comic Sans MS" w:hAnsi="Comic Sans MS"/>
              </w:rPr>
              <w:t xml:space="preserve"> private, </w:t>
            </w:r>
            <w:r w:rsidR="00472D23">
              <w:rPr>
                <w:rFonts w:ascii="Comic Sans MS" w:hAnsi="Comic Sans MS"/>
              </w:rPr>
              <w:t>screen name doesn’t give anything away, etc.)</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p>
          <w:p w:rsidR="00580B63" w:rsidRPr="002D6F71" w:rsidRDefault="00580B63" w:rsidP="00580B63">
            <w:pPr>
              <w:rPr>
                <w:rFonts w:ascii="Comic Sans MS" w:hAnsi="Comic Sans MS"/>
                <w:b/>
              </w:rPr>
            </w:pPr>
            <w:r w:rsidRPr="002D6F71">
              <w:rPr>
                <w:rFonts w:ascii="Comic Sans MS" w:hAnsi="Comic Sans MS"/>
              </w:rPr>
              <w:t xml:space="preserve">How will </w:t>
            </w:r>
            <w:r w:rsidR="00234149" w:rsidRPr="002D6F71">
              <w:rPr>
                <w:rFonts w:ascii="Comic Sans MS" w:hAnsi="Comic Sans MS"/>
              </w:rPr>
              <w:t>we</w:t>
            </w:r>
            <w:r w:rsidRPr="002D6F71">
              <w:rPr>
                <w:rFonts w:ascii="Comic Sans MS" w:hAnsi="Comic Sans MS"/>
              </w:rPr>
              <w:t xml:space="preserve"> provide opportunities for </w:t>
            </w:r>
            <w:r w:rsidRPr="002D6F71">
              <w:rPr>
                <w:rFonts w:ascii="Comic Sans MS" w:hAnsi="Comic Sans MS"/>
                <w:b/>
                <w:u w:val="single"/>
              </w:rPr>
              <w:t>guided practice</w:t>
            </w:r>
            <w:r w:rsidRPr="002D6F71">
              <w:rPr>
                <w:rFonts w:ascii="Comic Sans MS" w:hAnsi="Comic Sans MS"/>
              </w:rPr>
              <w:t>?</w:t>
            </w:r>
          </w:p>
          <w:p w:rsidR="00580B63" w:rsidRPr="002D6F71" w:rsidRDefault="00580B63" w:rsidP="00580B63">
            <w:pPr>
              <w:rPr>
                <w:rFonts w:ascii="Comic Sans MS" w:hAnsi="Comic Sans MS"/>
              </w:rPr>
            </w:pPr>
          </w:p>
          <w:p w:rsidR="00580B63" w:rsidRPr="005B176C" w:rsidRDefault="00472D23" w:rsidP="005B176C">
            <w:pPr>
              <w:pStyle w:val="ListParagraph"/>
              <w:numPr>
                <w:ilvl w:val="0"/>
                <w:numId w:val="7"/>
              </w:numPr>
              <w:rPr>
                <w:rFonts w:ascii="Comic Sans MS" w:hAnsi="Comic Sans MS"/>
              </w:rPr>
            </w:pPr>
            <w:r w:rsidRPr="005B176C">
              <w:rPr>
                <w:rFonts w:ascii="Comic Sans MS" w:hAnsi="Comic Sans MS"/>
              </w:rPr>
              <w:t xml:space="preserve">For the “Categorize It” activity, I will walk around and talk to groups. We’ll then discuss answers together. </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r w:rsidRPr="002D6F71">
              <w:rPr>
                <w:rFonts w:ascii="Comic Sans MS" w:hAnsi="Comic Sans MS"/>
              </w:rPr>
              <w:t xml:space="preserve">How will </w:t>
            </w:r>
            <w:r w:rsidR="00234149" w:rsidRPr="002D6F71">
              <w:rPr>
                <w:rFonts w:ascii="Comic Sans MS" w:hAnsi="Comic Sans MS"/>
              </w:rPr>
              <w:t>we</w:t>
            </w:r>
            <w:r w:rsidRPr="002D6F71">
              <w:rPr>
                <w:rFonts w:ascii="Comic Sans MS" w:hAnsi="Comic Sans MS"/>
              </w:rPr>
              <w:t xml:space="preserve"> monitor/gauge students’ understanding of the essential learning and the skill it develops?  (</w:t>
            </w:r>
            <w:r w:rsidRPr="002D6F71">
              <w:rPr>
                <w:rFonts w:ascii="Comic Sans MS" w:hAnsi="Comic Sans MS"/>
                <w:b/>
                <w:u w:val="single"/>
              </w:rPr>
              <w:t>formative assessment</w:t>
            </w:r>
            <w:r w:rsidRPr="002D6F71">
              <w:rPr>
                <w:rFonts w:ascii="Comic Sans MS" w:hAnsi="Comic Sans MS"/>
              </w:rPr>
              <w:t xml:space="preserve">)  How will </w:t>
            </w:r>
            <w:r w:rsidR="00113148" w:rsidRPr="002D6F71">
              <w:rPr>
                <w:rFonts w:ascii="Comic Sans MS" w:hAnsi="Comic Sans MS"/>
              </w:rPr>
              <w:t xml:space="preserve">we </w:t>
            </w:r>
            <w:r w:rsidRPr="002D6F71">
              <w:rPr>
                <w:rFonts w:ascii="Comic Sans MS" w:hAnsi="Comic Sans MS"/>
              </w:rPr>
              <w:t>determine student readiness?</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p>
          <w:p w:rsidR="00580B63" w:rsidRPr="005B176C" w:rsidRDefault="005B176C" w:rsidP="005B176C">
            <w:pPr>
              <w:pStyle w:val="ListParagraph"/>
              <w:numPr>
                <w:ilvl w:val="0"/>
                <w:numId w:val="7"/>
              </w:numPr>
              <w:rPr>
                <w:rFonts w:ascii="Comic Sans MS" w:hAnsi="Comic Sans MS"/>
              </w:rPr>
            </w:pPr>
            <w:r>
              <w:rPr>
                <w:rFonts w:ascii="Comic Sans MS" w:hAnsi="Comic Sans MS"/>
              </w:rPr>
              <w:t xml:space="preserve">Monitoring during sharing of Online Safety Rules and </w:t>
            </w:r>
            <w:r w:rsidR="000228D8">
              <w:rPr>
                <w:rFonts w:ascii="Comic Sans MS" w:hAnsi="Comic Sans MS"/>
              </w:rPr>
              <w:t>s</w:t>
            </w:r>
            <w:r>
              <w:rPr>
                <w:rFonts w:ascii="Comic Sans MS" w:hAnsi="Comic Sans MS"/>
              </w:rPr>
              <w:t xml:space="preserve">creen </w:t>
            </w:r>
            <w:r w:rsidR="000228D8">
              <w:rPr>
                <w:rFonts w:ascii="Comic Sans MS" w:hAnsi="Comic Sans MS"/>
              </w:rPr>
              <w:t>n</w:t>
            </w:r>
            <w:r>
              <w:rPr>
                <w:rFonts w:ascii="Comic Sans MS" w:hAnsi="Comic Sans MS"/>
              </w:rPr>
              <w:t xml:space="preserve">ames. Discuss answers as needed. </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r w:rsidRPr="002D6F71">
              <w:rPr>
                <w:rFonts w:ascii="Comic Sans MS" w:hAnsi="Comic Sans MS"/>
              </w:rPr>
              <w:t xml:space="preserve">How will students </w:t>
            </w:r>
            <w:r w:rsidRPr="002D6F71">
              <w:rPr>
                <w:rFonts w:ascii="Comic Sans MS" w:hAnsi="Comic Sans MS"/>
                <w:b/>
                <w:u w:val="single"/>
              </w:rPr>
              <w:t>independently practice</w:t>
            </w:r>
            <w:r w:rsidRPr="002D6F71">
              <w:rPr>
                <w:rFonts w:ascii="Comic Sans MS" w:hAnsi="Comic Sans MS"/>
              </w:rPr>
              <w:t xml:space="preserve"> using the essential learning and the skill it targets?</w:t>
            </w:r>
          </w:p>
          <w:p w:rsidR="00580B63" w:rsidRPr="002D6F71" w:rsidRDefault="00580B63" w:rsidP="00580B63">
            <w:pPr>
              <w:rPr>
                <w:rFonts w:ascii="Comic Sans MS" w:hAnsi="Comic Sans MS"/>
              </w:rPr>
            </w:pPr>
          </w:p>
          <w:p w:rsidR="00580B63" w:rsidRPr="005B176C" w:rsidRDefault="000228D8" w:rsidP="005B176C">
            <w:pPr>
              <w:pStyle w:val="ListParagraph"/>
              <w:numPr>
                <w:ilvl w:val="0"/>
                <w:numId w:val="7"/>
              </w:numPr>
              <w:rPr>
                <w:rFonts w:ascii="Comic Sans MS" w:hAnsi="Comic Sans MS"/>
              </w:rPr>
            </w:pPr>
            <w:r>
              <w:rPr>
                <w:rFonts w:ascii="Comic Sans MS" w:hAnsi="Comic Sans MS"/>
              </w:rPr>
              <w:t>They will create screen names</w:t>
            </w:r>
            <w:r w:rsidR="002A0D69">
              <w:rPr>
                <w:rFonts w:ascii="Comic Sans MS" w:hAnsi="Comic Sans MS"/>
              </w:rPr>
              <w:t xml:space="preserve"> and answer questions with</w:t>
            </w:r>
            <w:r>
              <w:rPr>
                <w:rFonts w:ascii="Comic Sans MS" w:hAnsi="Comic Sans MS"/>
              </w:rPr>
              <w:t xml:space="preserve"> their group members following the lesson. Students that feel their answers are correct have to be able to defend that answer if other students feel differently to come to a group consensus. </w:t>
            </w:r>
          </w:p>
          <w:p w:rsidR="00580B63" w:rsidRPr="002D6F71" w:rsidRDefault="00580B63" w:rsidP="00580B63">
            <w:pPr>
              <w:rPr>
                <w:rFonts w:ascii="Comic Sans MS" w:hAnsi="Comic Sans MS"/>
              </w:rPr>
            </w:pPr>
          </w:p>
          <w:p w:rsidR="00580B63" w:rsidRPr="002D6F71" w:rsidRDefault="00580B63" w:rsidP="00580B63">
            <w:pPr>
              <w:rPr>
                <w:rFonts w:ascii="Comic Sans MS" w:hAnsi="Comic Sans MS"/>
              </w:rPr>
            </w:pPr>
            <w:r w:rsidRPr="002D6F71">
              <w:rPr>
                <w:rFonts w:ascii="Comic Sans MS" w:hAnsi="Comic Sans MS"/>
              </w:rPr>
              <w:t xml:space="preserve">How will </w:t>
            </w:r>
            <w:r w:rsidR="00234149" w:rsidRPr="002D6F71">
              <w:rPr>
                <w:rFonts w:ascii="Comic Sans MS" w:hAnsi="Comic Sans MS"/>
              </w:rPr>
              <w:t xml:space="preserve">we </w:t>
            </w:r>
            <w:r w:rsidRPr="002D6F71">
              <w:rPr>
                <w:rFonts w:ascii="Comic Sans MS" w:hAnsi="Comic Sans MS"/>
              </w:rPr>
              <w:t xml:space="preserve">include instruction on </w:t>
            </w:r>
            <w:r w:rsidRPr="002D6F71">
              <w:rPr>
                <w:rFonts w:ascii="Comic Sans MS" w:hAnsi="Comic Sans MS"/>
                <w:b/>
                <w:u w:val="single"/>
              </w:rPr>
              <w:t>essential/academic vocabulary</w:t>
            </w:r>
            <w:r w:rsidRPr="002D6F71">
              <w:rPr>
                <w:rFonts w:ascii="Comic Sans MS" w:hAnsi="Comic Sans MS"/>
              </w:rPr>
              <w:t>?</w:t>
            </w:r>
          </w:p>
          <w:p w:rsidR="00580B63" w:rsidRPr="002A0D69" w:rsidRDefault="002A0D69" w:rsidP="002A0D69">
            <w:pPr>
              <w:pStyle w:val="ListParagraph"/>
              <w:numPr>
                <w:ilvl w:val="0"/>
                <w:numId w:val="7"/>
              </w:numPr>
              <w:rPr>
                <w:rFonts w:ascii="Comic Sans MS" w:hAnsi="Comic Sans MS"/>
              </w:rPr>
            </w:pPr>
            <w:r>
              <w:rPr>
                <w:rFonts w:ascii="Comic Sans MS" w:hAnsi="Comic Sans MS"/>
              </w:rPr>
              <w:t xml:space="preserve">Vocabulary will be taught and discussed before the lesson. </w:t>
            </w:r>
          </w:p>
          <w:p w:rsidR="00580B63" w:rsidRPr="002D6F71" w:rsidRDefault="00580B63" w:rsidP="00580B63">
            <w:pPr>
              <w:rPr>
                <w:rFonts w:ascii="Comic Sans MS" w:hAnsi="Comic Sans MS"/>
              </w:rPr>
            </w:pPr>
            <w:r w:rsidRPr="002D6F71">
              <w:rPr>
                <w:rFonts w:ascii="Comic Sans MS" w:hAnsi="Comic Sans MS"/>
              </w:rPr>
              <w:lastRenderedPageBreak/>
              <w:t xml:space="preserve">How will </w:t>
            </w:r>
            <w:r w:rsidR="00234149" w:rsidRPr="002D6F71">
              <w:rPr>
                <w:rFonts w:ascii="Comic Sans MS" w:hAnsi="Comic Sans MS"/>
              </w:rPr>
              <w:t>we</w:t>
            </w:r>
            <w:r w:rsidRPr="002D6F71">
              <w:rPr>
                <w:rFonts w:ascii="Comic Sans MS" w:hAnsi="Comic Sans MS"/>
              </w:rPr>
              <w:t xml:space="preserve"> </w:t>
            </w:r>
            <w:r w:rsidRPr="002D6F71">
              <w:rPr>
                <w:rFonts w:ascii="Comic Sans MS" w:hAnsi="Comic Sans MS"/>
                <w:b/>
                <w:u w:val="single"/>
              </w:rPr>
              <w:t>adapt or differentiate</w:t>
            </w:r>
            <w:r w:rsidRPr="002D6F71">
              <w:rPr>
                <w:rFonts w:ascii="Comic Sans MS" w:hAnsi="Comic Sans MS"/>
              </w:rPr>
              <w:t xml:space="preserve"> this lesson for all </w:t>
            </w:r>
            <w:r w:rsidR="00113148" w:rsidRPr="002D6F71">
              <w:rPr>
                <w:rFonts w:ascii="Comic Sans MS" w:hAnsi="Comic Sans MS"/>
              </w:rPr>
              <w:t xml:space="preserve">our </w:t>
            </w:r>
            <w:r w:rsidRPr="002D6F71">
              <w:rPr>
                <w:rFonts w:ascii="Comic Sans MS" w:hAnsi="Comic Sans MS"/>
              </w:rPr>
              <w:t xml:space="preserve">learners? (English language learners, students with special needs, giftedness, medical, physical, behavioral, learning and cognitive challenges) </w:t>
            </w:r>
          </w:p>
          <w:p w:rsidR="00580B63" w:rsidRPr="002D6F71" w:rsidRDefault="00580B63" w:rsidP="00580B63">
            <w:pPr>
              <w:rPr>
                <w:rFonts w:ascii="Comic Sans MS" w:hAnsi="Comic Sans MS"/>
              </w:rPr>
            </w:pPr>
          </w:p>
          <w:p w:rsidR="002A0D69" w:rsidRPr="001F700A" w:rsidRDefault="002A0D69" w:rsidP="002A0D69">
            <w:pPr>
              <w:pStyle w:val="ListParagraph"/>
              <w:numPr>
                <w:ilvl w:val="0"/>
                <w:numId w:val="6"/>
              </w:numPr>
              <w:rPr>
                <w:rFonts w:ascii="Comic Sans MS" w:hAnsi="Comic Sans MS"/>
                <w:sz w:val="22"/>
                <w:szCs w:val="22"/>
              </w:rPr>
            </w:pPr>
            <w:r w:rsidRPr="001F700A">
              <w:rPr>
                <w:rFonts w:ascii="Comic Sans MS" w:hAnsi="Comic Sans MS"/>
                <w:sz w:val="22"/>
                <w:szCs w:val="22"/>
              </w:rPr>
              <w:t>Display Quiz and Read Aloud</w:t>
            </w:r>
          </w:p>
          <w:p w:rsidR="002A0D69" w:rsidRPr="001F700A" w:rsidRDefault="002A0D69" w:rsidP="002A0D69">
            <w:pPr>
              <w:pStyle w:val="ListParagraph"/>
              <w:numPr>
                <w:ilvl w:val="0"/>
                <w:numId w:val="6"/>
              </w:numPr>
              <w:rPr>
                <w:rFonts w:ascii="Comic Sans MS" w:hAnsi="Comic Sans MS"/>
                <w:sz w:val="22"/>
                <w:szCs w:val="22"/>
              </w:rPr>
            </w:pPr>
            <w:r w:rsidRPr="001F700A">
              <w:rPr>
                <w:rFonts w:ascii="Comic Sans MS" w:hAnsi="Comic Sans MS"/>
                <w:sz w:val="22"/>
                <w:szCs w:val="22"/>
              </w:rPr>
              <w:t>“All Table Consensus” and “</w:t>
            </w:r>
            <w:proofErr w:type="spellStart"/>
            <w:r w:rsidRPr="001F700A">
              <w:rPr>
                <w:rFonts w:ascii="Comic Sans MS" w:hAnsi="Comic Sans MS"/>
                <w:sz w:val="22"/>
                <w:szCs w:val="22"/>
              </w:rPr>
              <w:t>RoundTable</w:t>
            </w:r>
            <w:proofErr w:type="spellEnd"/>
            <w:r w:rsidRPr="001F700A">
              <w:rPr>
                <w:rFonts w:ascii="Comic Sans MS" w:hAnsi="Comic Sans MS"/>
                <w:sz w:val="22"/>
                <w:szCs w:val="22"/>
              </w:rPr>
              <w:t>” Cooperative Learning activities</w:t>
            </w:r>
          </w:p>
          <w:p w:rsidR="002A0D69" w:rsidRDefault="002A0D69" w:rsidP="002A0D69">
            <w:pPr>
              <w:pStyle w:val="ListParagraph"/>
              <w:numPr>
                <w:ilvl w:val="0"/>
                <w:numId w:val="6"/>
              </w:numPr>
              <w:rPr>
                <w:rFonts w:ascii="Comic Sans MS" w:hAnsi="Comic Sans MS"/>
                <w:sz w:val="22"/>
                <w:szCs w:val="22"/>
              </w:rPr>
            </w:pPr>
            <w:r w:rsidRPr="001F700A">
              <w:rPr>
                <w:rFonts w:ascii="Comic Sans MS" w:hAnsi="Comic Sans MS"/>
                <w:sz w:val="22"/>
                <w:szCs w:val="22"/>
              </w:rPr>
              <w:t>Videos</w:t>
            </w:r>
          </w:p>
          <w:p w:rsidR="002A0D69" w:rsidRPr="001F700A" w:rsidRDefault="002A0D69" w:rsidP="002A0D69">
            <w:pPr>
              <w:pStyle w:val="ListParagraph"/>
              <w:numPr>
                <w:ilvl w:val="0"/>
                <w:numId w:val="6"/>
              </w:numPr>
              <w:rPr>
                <w:rFonts w:ascii="Comic Sans MS" w:hAnsi="Comic Sans MS"/>
                <w:sz w:val="22"/>
                <w:szCs w:val="22"/>
              </w:rPr>
            </w:pPr>
            <w:r>
              <w:rPr>
                <w:rFonts w:ascii="Comic Sans MS" w:hAnsi="Comic Sans MS"/>
                <w:sz w:val="22"/>
                <w:szCs w:val="22"/>
              </w:rPr>
              <w:t xml:space="preserve">Pre-teaching vocabulary </w:t>
            </w:r>
          </w:p>
          <w:p w:rsidR="00580B63" w:rsidRPr="002D6F71" w:rsidRDefault="00580B63" w:rsidP="00580B63">
            <w:pPr>
              <w:rPr>
                <w:rFonts w:ascii="Comic Sans MS" w:hAnsi="Comic Sans MS"/>
              </w:rPr>
            </w:pPr>
          </w:p>
          <w:p w:rsidR="00AF7A8D" w:rsidRPr="002D6F71" w:rsidRDefault="00580B63" w:rsidP="00D66CB4">
            <w:pPr>
              <w:rPr>
                <w:rFonts w:ascii="Comic Sans MS" w:hAnsi="Comic Sans MS"/>
              </w:rPr>
            </w:pPr>
            <w:r w:rsidRPr="002D6F71">
              <w:rPr>
                <w:rFonts w:ascii="Comic Sans MS" w:hAnsi="Comic Sans MS"/>
              </w:rPr>
              <w:t xml:space="preserve">How will </w:t>
            </w:r>
            <w:r w:rsidR="00234149" w:rsidRPr="002D6F71">
              <w:rPr>
                <w:rFonts w:ascii="Comic Sans MS" w:hAnsi="Comic Sans MS"/>
              </w:rPr>
              <w:t>we</w:t>
            </w:r>
            <w:r w:rsidRPr="002D6F71">
              <w:rPr>
                <w:rFonts w:ascii="Comic Sans MS" w:hAnsi="Comic Sans MS"/>
              </w:rPr>
              <w:t xml:space="preserve"> engage students in </w:t>
            </w:r>
            <w:r w:rsidRPr="002D6F71">
              <w:rPr>
                <w:rFonts w:ascii="Comic Sans MS" w:hAnsi="Comic Sans MS"/>
                <w:b/>
                <w:u w:val="single"/>
              </w:rPr>
              <w:t>reflection</w:t>
            </w:r>
            <w:r w:rsidRPr="002D6F71">
              <w:rPr>
                <w:rFonts w:ascii="Comic Sans MS" w:hAnsi="Comic Sans MS"/>
              </w:rPr>
              <w:t xml:space="preserve"> of how this essential learning has developed this particular skill and how it has helped </w:t>
            </w:r>
            <w:r w:rsidR="00B27F3B" w:rsidRPr="002D6F71">
              <w:rPr>
                <w:rFonts w:ascii="Comic Sans MS" w:hAnsi="Comic Sans MS"/>
              </w:rPr>
              <w:t xml:space="preserve">each of </w:t>
            </w:r>
            <w:r w:rsidRPr="002D6F71">
              <w:rPr>
                <w:rFonts w:ascii="Comic Sans MS" w:hAnsi="Comic Sans MS"/>
              </w:rPr>
              <w:t>them become a more effective learner?</w:t>
            </w:r>
          </w:p>
          <w:p w:rsidR="00746343" w:rsidRPr="002D6F71" w:rsidRDefault="00746343" w:rsidP="00D66CB4">
            <w:pPr>
              <w:rPr>
                <w:rFonts w:ascii="Comic Sans MS" w:hAnsi="Comic Sans MS"/>
              </w:rPr>
            </w:pPr>
          </w:p>
          <w:p w:rsidR="00746343" w:rsidRPr="00837E82" w:rsidRDefault="00837E82" w:rsidP="00837E82">
            <w:pPr>
              <w:pStyle w:val="ListParagraph"/>
              <w:numPr>
                <w:ilvl w:val="0"/>
                <w:numId w:val="8"/>
              </w:numPr>
              <w:rPr>
                <w:rFonts w:ascii="Comic Sans MS" w:hAnsi="Comic Sans MS"/>
              </w:rPr>
            </w:pPr>
            <w:r>
              <w:rPr>
                <w:rFonts w:ascii="Comic Sans MS" w:hAnsi="Comic Sans MS"/>
              </w:rPr>
              <w:t xml:space="preserve">Discussion of quiz and why or why not answers are given. </w:t>
            </w:r>
          </w:p>
          <w:p w:rsidR="00DE6777" w:rsidRPr="002D6F71" w:rsidRDefault="00DE6777" w:rsidP="00D66CB4">
            <w:pPr>
              <w:rPr>
                <w:rFonts w:ascii="Comic Sans MS" w:hAnsi="Comic Sans MS"/>
              </w:rPr>
            </w:pPr>
          </w:p>
          <w:p w:rsidR="00DE6777" w:rsidRPr="002D6F71" w:rsidRDefault="00DE6777" w:rsidP="00D66CB4">
            <w:pPr>
              <w:rPr>
                <w:rFonts w:ascii="Comic Sans MS" w:hAnsi="Comic Sans MS"/>
              </w:rPr>
            </w:pPr>
          </w:p>
          <w:p w:rsidR="00DE6777" w:rsidRPr="002D6F71" w:rsidRDefault="00DE6777" w:rsidP="00D66CB4">
            <w:pPr>
              <w:rPr>
                <w:rFonts w:ascii="Comic Sans MS" w:hAnsi="Comic Sans MS"/>
              </w:rPr>
            </w:pPr>
          </w:p>
        </w:tc>
      </w:tr>
    </w:tbl>
    <w:p w:rsidR="00D66CB4" w:rsidRPr="002D6F71" w:rsidRDefault="00D66CB4" w:rsidP="00D66CB4">
      <w:pPr>
        <w:rPr>
          <w:rFonts w:ascii="Comic Sans MS" w:hAnsi="Comic Sans MS"/>
        </w:rPr>
      </w:pPr>
    </w:p>
    <w:sectPr w:rsidR="00D66CB4" w:rsidRPr="002D6F71" w:rsidSect="002F04FA">
      <w:footerReference w:type="default" r:id="rId9"/>
      <w:pgSz w:w="12240" w:h="15840" w:code="1"/>
      <w:pgMar w:top="576" w:right="720" w:bottom="288" w:left="1008" w:header="432" w:footer="28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34F2" w:rsidRDefault="003C34F2">
      <w:r>
        <w:separator/>
      </w:r>
    </w:p>
  </w:endnote>
  <w:endnote w:type="continuationSeparator" w:id="0">
    <w:p w:rsidR="003C34F2" w:rsidRDefault="003C34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3480"/>
      <w:gridCol w:w="3480"/>
      <w:gridCol w:w="3228"/>
    </w:tblGrid>
    <w:tr w:rsidR="003C34F2" w:rsidRPr="00E03010" w:rsidTr="002F04FA">
      <w:tc>
        <w:tcPr>
          <w:tcW w:w="10188" w:type="dxa"/>
          <w:gridSpan w:val="3"/>
          <w:shd w:val="clear" w:color="auto" w:fill="D9D9D9" w:themeFill="background1" w:themeFillShade="D9"/>
        </w:tcPr>
        <w:p w:rsidR="003C34F2" w:rsidRPr="002F04FA" w:rsidRDefault="003C34F2" w:rsidP="002F04FA">
          <w:pPr>
            <w:pStyle w:val="Header"/>
            <w:jc w:val="center"/>
            <w:rPr>
              <w:b/>
              <w:sz w:val="22"/>
              <w:szCs w:val="22"/>
            </w:rPr>
          </w:pPr>
          <w:r w:rsidRPr="002F04FA">
            <w:rPr>
              <w:b/>
              <w:sz w:val="22"/>
              <w:szCs w:val="22"/>
            </w:rPr>
            <w:t xml:space="preserve">PLC </w:t>
          </w:r>
          <w:r>
            <w:rPr>
              <w:b/>
              <w:sz w:val="22"/>
              <w:szCs w:val="22"/>
            </w:rPr>
            <w:t>/ Planning Team</w:t>
          </w:r>
          <w:r w:rsidRPr="002F04FA">
            <w:rPr>
              <w:b/>
              <w:sz w:val="22"/>
              <w:szCs w:val="22"/>
            </w:rPr>
            <w:t xml:space="preserve"> </w:t>
          </w:r>
        </w:p>
      </w:tc>
    </w:tr>
    <w:tr w:rsidR="003C34F2" w:rsidRPr="00E03010" w:rsidTr="002F04FA">
      <w:tc>
        <w:tcPr>
          <w:tcW w:w="3480" w:type="dxa"/>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r w:rsidR="002D46B9">
            <w:rPr>
              <w:sz w:val="20"/>
              <w:szCs w:val="20"/>
            </w:rPr>
            <w:t xml:space="preserve"> Tricia LaRue</w:t>
          </w:r>
        </w:p>
      </w:tc>
      <w:tc>
        <w:tcPr>
          <w:tcW w:w="3480" w:type="dxa"/>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p>
      </w:tc>
      <w:tc>
        <w:tcPr>
          <w:tcW w:w="3228" w:type="dxa"/>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p>
      </w:tc>
    </w:tr>
    <w:tr w:rsidR="003C34F2" w:rsidRPr="00E03010" w:rsidTr="002F04FA">
      <w:tc>
        <w:tcPr>
          <w:tcW w:w="3480" w:type="dxa"/>
          <w:tcBorders>
            <w:bottom w:val="single" w:sz="4" w:space="0" w:color="auto"/>
          </w:tcBorders>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p>
      </w:tc>
      <w:tc>
        <w:tcPr>
          <w:tcW w:w="3480" w:type="dxa"/>
          <w:tcBorders>
            <w:bottom w:val="single" w:sz="4" w:space="0" w:color="auto"/>
          </w:tcBorders>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p>
      </w:tc>
      <w:tc>
        <w:tcPr>
          <w:tcW w:w="3228" w:type="dxa"/>
          <w:tcBorders>
            <w:bottom w:val="single" w:sz="4" w:space="0" w:color="auto"/>
          </w:tcBorders>
          <w:shd w:val="clear" w:color="auto" w:fill="D9D9D9" w:themeFill="background1" w:themeFillShade="D9"/>
        </w:tcPr>
        <w:p w:rsidR="003C34F2" w:rsidRPr="002F04FA" w:rsidRDefault="003C34F2" w:rsidP="00E03010">
          <w:pPr>
            <w:pStyle w:val="Header"/>
            <w:rPr>
              <w:sz w:val="20"/>
              <w:szCs w:val="20"/>
            </w:rPr>
          </w:pPr>
          <w:r w:rsidRPr="002F04FA">
            <w:rPr>
              <w:sz w:val="20"/>
              <w:szCs w:val="20"/>
            </w:rPr>
            <w:t>Name:</w:t>
          </w:r>
        </w:p>
      </w:tc>
    </w:tr>
    <w:tr w:rsidR="003C34F2" w:rsidRPr="00E03010" w:rsidTr="002F04FA">
      <w:tc>
        <w:tcPr>
          <w:tcW w:w="3480" w:type="dxa"/>
          <w:tcBorders>
            <w:bottom w:val="single" w:sz="4" w:space="0" w:color="auto"/>
          </w:tcBorders>
          <w:shd w:val="clear" w:color="auto" w:fill="D9D9D9" w:themeFill="background1" w:themeFillShade="D9"/>
        </w:tcPr>
        <w:p w:rsidR="003C34F2" w:rsidRPr="002F04FA" w:rsidRDefault="003C34F2" w:rsidP="00ED029E">
          <w:pPr>
            <w:pStyle w:val="Header"/>
            <w:rPr>
              <w:sz w:val="20"/>
              <w:szCs w:val="20"/>
            </w:rPr>
          </w:pPr>
          <w:r w:rsidRPr="002F04FA">
            <w:rPr>
              <w:sz w:val="20"/>
              <w:szCs w:val="20"/>
            </w:rPr>
            <w:t>Name:</w:t>
          </w:r>
        </w:p>
      </w:tc>
      <w:tc>
        <w:tcPr>
          <w:tcW w:w="3480" w:type="dxa"/>
          <w:tcBorders>
            <w:bottom w:val="single" w:sz="4" w:space="0" w:color="auto"/>
          </w:tcBorders>
          <w:shd w:val="clear" w:color="auto" w:fill="D9D9D9" w:themeFill="background1" w:themeFillShade="D9"/>
        </w:tcPr>
        <w:p w:rsidR="003C34F2" w:rsidRPr="002F04FA" w:rsidRDefault="003C34F2" w:rsidP="00ED029E">
          <w:pPr>
            <w:pStyle w:val="Header"/>
            <w:rPr>
              <w:sz w:val="20"/>
              <w:szCs w:val="20"/>
            </w:rPr>
          </w:pPr>
          <w:r w:rsidRPr="002F04FA">
            <w:rPr>
              <w:sz w:val="20"/>
              <w:szCs w:val="20"/>
            </w:rPr>
            <w:t>Name:</w:t>
          </w:r>
        </w:p>
      </w:tc>
      <w:tc>
        <w:tcPr>
          <w:tcW w:w="3228" w:type="dxa"/>
          <w:tcBorders>
            <w:bottom w:val="single" w:sz="4" w:space="0" w:color="auto"/>
          </w:tcBorders>
          <w:shd w:val="clear" w:color="auto" w:fill="D9D9D9" w:themeFill="background1" w:themeFillShade="D9"/>
        </w:tcPr>
        <w:p w:rsidR="003C34F2" w:rsidRPr="002F04FA" w:rsidRDefault="003C34F2" w:rsidP="00ED029E">
          <w:pPr>
            <w:pStyle w:val="Header"/>
            <w:rPr>
              <w:sz w:val="20"/>
              <w:szCs w:val="20"/>
            </w:rPr>
          </w:pPr>
          <w:r w:rsidRPr="002F04FA">
            <w:rPr>
              <w:sz w:val="20"/>
              <w:szCs w:val="20"/>
            </w:rPr>
            <w:t>Name:</w:t>
          </w:r>
        </w:p>
      </w:tc>
    </w:tr>
    <w:tr w:rsidR="003C34F2" w:rsidRPr="00E03010" w:rsidTr="00DE6777">
      <w:tc>
        <w:tcPr>
          <w:tcW w:w="10188" w:type="dxa"/>
          <w:gridSpan w:val="3"/>
          <w:tcBorders>
            <w:top w:val="single" w:sz="4" w:space="0" w:color="auto"/>
            <w:left w:val="nil"/>
            <w:bottom w:val="nil"/>
            <w:right w:val="nil"/>
          </w:tcBorders>
        </w:tcPr>
        <w:p w:rsidR="003C34F2" w:rsidRDefault="003C34F2" w:rsidP="00ED029E">
          <w:pPr>
            <w:pStyle w:val="Header"/>
            <w:jc w:val="center"/>
            <w:rPr>
              <w:sz w:val="16"/>
              <w:szCs w:val="16"/>
            </w:rPr>
          </w:pPr>
        </w:p>
        <w:p w:rsidR="003C34F2" w:rsidRPr="00E03010" w:rsidRDefault="003C34F2" w:rsidP="00ED029E">
          <w:pPr>
            <w:pStyle w:val="Header"/>
            <w:jc w:val="center"/>
            <w:rPr>
              <w:sz w:val="16"/>
              <w:szCs w:val="16"/>
            </w:rPr>
          </w:pPr>
          <w:r w:rsidRPr="00E03010">
            <w:rPr>
              <w:sz w:val="16"/>
              <w:szCs w:val="16"/>
            </w:rPr>
            <w:t xml:space="preserve">Teaching / Learning Cycle </w:t>
          </w:r>
        </w:p>
      </w:tc>
    </w:tr>
    <w:tr w:rsidR="003C34F2" w:rsidTr="00DE6777">
      <w:tc>
        <w:tcPr>
          <w:tcW w:w="10188" w:type="dxa"/>
          <w:gridSpan w:val="3"/>
          <w:tcBorders>
            <w:top w:val="nil"/>
            <w:left w:val="nil"/>
            <w:bottom w:val="nil"/>
            <w:right w:val="nil"/>
          </w:tcBorders>
        </w:tcPr>
        <w:p w:rsidR="003C34F2" w:rsidRPr="00E03010" w:rsidRDefault="003C34F2" w:rsidP="00ED029E">
          <w:pPr>
            <w:pStyle w:val="Header"/>
            <w:jc w:val="center"/>
            <w:rPr>
              <w:sz w:val="16"/>
              <w:szCs w:val="16"/>
            </w:rPr>
          </w:pPr>
          <w:r w:rsidRPr="00E03010">
            <w:rPr>
              <w:sz w:val="16"/>
              <w:szCs w:val="16"/>
            </w:rPr>
            <w:t xml:space="preserve">- </w:t>
          </w:r>
          <w:r w:rsidR="00406D5B" w:rsidRPr="00E03010">
            <w:rPr>
              <w:sz w:val="16"/>
              <w:szCs w:val="16"/>
            </w:rPr>
            <w:fldChar w:fldCharType="begin"/>
          </w:r>
          <w:r w:rsidRPr="00E03010">
            <w:rPr>
              <w:sz w:val="16"/>
              <w:szCs w:val="16"/>
            </w:rPr>
            <w:instrText xml:space="preserve"> PAGE </w:instrText>
          </w:r>
          <w:r w:rsidR="00406D5B" w:rsidRPr="00E03010">
            <w:rPr>
              <w:sz w:val="16"/>
              <w:szCs w:val="16"/>
            </w:rPr>
            <w:fldChar w:fldCharType="separate"/>
          </w:r>
          <w:r w:rsidR="00F12241">
            <w:rPr>
              <w:noProof/>
              <w:sz w:val="16"/>
              <w:szCs w:val="16"/>
            </w:rPr>
            <w:t>2</w:t>
          </w:r>
          <w:r w:rsidR="00406D5B" w:rsidRPr="00E03010">
            <w:rPr>
              <w:sz w:val="16"/>
              <w:szCs w:val="16"/>
            </w:rPr>
            <w:fldChar w:fldCharType="end"/>
          </w:r>
          <w:r w:rsidRPr="00E03010">
            <w:rPr>
              <w:sz w:val="16"/>
              <w:szCs w:val="16"/>
            </w:rPr>
            <w:t xml:space="preserve"> -</w:t>
          </w:r>
        </w:p>
      </w:tc>
    </w:tr>
  </w:tbl>
  <w:p w:rsidR="003C34F2" w:rsidRDefault="003C34F2" w:rsidP="002F04FA">
    <w:pPr>
      <w:pStyle w:val="Head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34F2" w:rsidRDefault="003C34F2">
      <w:r>
        <w:separator/>
      </w:r>
    </w:p>
  </w:footnote>
  <w:footnote w:type="continuationSeparator" w:id="0">
    <w:p w:rsidR="003C34F2" w:rsidRDefault="003C34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637AA"/>
    <w:multiLevelType w:val="hybridMultilevel"/>
    <w:tmpl w:val="03F88C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C3037"/>
    <w:multiLevelType w:val="hybridMultilevel"/>
    <w:tmpl w:val="F6246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C53512"/>
    <w:multiLevelType w:val="hybridMultilevel"/>
    <w:tmpl w:val="7744F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96C7A"/>
    <w:multiLevelType w:val="hybridMultilevel"/>
    <w:tmpl w:val="842CF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44049C"/>
    <w:multiLevelType w:val="hybridMultilevel"/>
    <w:tmpl w:val="7A8CD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090AE4"/>
    <w:multiLevelType w:val="hybridMultilevel"/>
    <w:tmpl w:val="F0B27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031270"/>
    <w:multiLevelType w:val="hybridMultilevel"/>
    <w:tmpl w:val="69A2DA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DE0F62"/>
    <w:multiLevelType w:val="hybridMultilevel"/>
    <w:tmpl w:val="C24676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6"/>
  </w:num>
  <w:num w:numId="5">
    <w:abstractNumId w:val="5"/>
  </w:num>
  <w:num w:numId="6">
    <w:abstractNumId w:val="1"/>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11265"/>
  </w:hdrShapeDefaults>
  <w:footnotePr>
    <w:footnote w:id="-1"/>
    <w:footnote w:id="0"/>
  </w:footnotePr>
  <w:endnotePr>
    <w:endnote w:id="-1"/>
    <w:endnote w:id="0"/>
  </w:endnotePr>
  <w:compat/>
  <w:rsids>
    <w:rsidRoot w:val="005D4FBF"/>
    <w:rsid w:val="000228D8"/>
    <w:rsid w:val="00057638"/>
    <w:rsid w:val="000B3FF7"/>
    <w:rsid w:val="000C4575"/>
    <w:rsid w:val="00113148"/>
    <w:rsid w:val="00115683"/>
    <w:rsid w:val="00184033"/>
    <w:rsid w:val="00191F75"/>
    <w:rsid w:val="00196DCC"/>
    <w:rsid w:val="001F03DE"/>
    <w:rsid w:val="001F700A"/>
    <w:rsid w:val="00214386"/>
    <w:rsid w:val="00234149"/>
    <w:rsid w:val="0026321B"/>
    <w:rsid w:val="002A0D69"/>
    <w:rsid w:val="002C4769"/>
    <w:rsid w:val="002C57E7"/>
    <w:rsid w:val="002D46B9"/>
    <w:rsid w:val="002D6F71"/>
    <w:rsid w:val="002F0435"/>
    <w:rsid w:val="002F04FA"/>
    <w:rsid w:val="003062B3"/>
    <w:rsid w:val="0034661A"/>
    <w:rsid w:val="003A7A99"/>
    <w:rsid w:val="003B1BEE"/>
    <w:rsid w:val="003C34F2"/>
    <w:rsid w:val="00406D5B"/>
    <w:rsid w:val="00466B54"/>
    <w:rsid w:val="00472D23"/>
    <w:rsid w:val="004A2870"/>
    <w:rsid w:val="004C6879"/>
    <w:rsid w:val="0055293A"/>
    <w:rsid w:val="00564448"/>
    <w:rsid w:val="00565F95"/>
    <w:rsid w:val="00580B63"/>
    <w:rsid w:val="005B176C"/>
    <w:rsid w:val="005D4FBF"/>
    <w:rsid w:val="00606912"/>
    <w:rsid w:val="006230C6"/>
    <w:rsid w:val="0067396A"/>
    <w:rsid w:val="00685C5A"/>
    <w:rsid w:val="006B4487"/>
    <w:rsid w:val="006B5442"/>
    <w:rsid w:val="00746343"/>
    <w:rsid w:val="00776EDD"/>
    <w:rsid w:val="007E315B"/>
    <w:rsid w:val="0083705F"/>
    <w:rsid w:val="00837E82"/>
    <w:rsid w:val="008657AC"/>
    <w:rsid w:val="00885B46"/>
    <w:rsid w:val="0091050F"/>
    <w:rsid w:val="009647E8"/>
    <w:rsid w:val="009D1DAA"/>
    <w:rsid w:val="00A0379B"/>
    <w:rsid w:val="00A26C8A"/>
    <w:rsid w:val="00AA4474"/>
    <w:rsid w:val="00AF7A8D"/>
    <w:rsid w:val="00B11422"/>
    <w:rsid w:val="00B27F3B"/>
    <w:rsid w:val="00B53F8E"/>
    <w:rsid w:val="00B70D1C"/>
    <w:rsid w:val="00B7518F"/>
    <w:rsid w:val="00BE4068"/>
    <w:rsid w:val="00C219D5"/>
    <w:rsid w:val="00C623FD"/>
    <w:rsid w:val="00C97873"/>
    <w:rsid w:val="00CA33C0"/>
    <w:rsid w:val="00CB6398"/>
    <w:rsid w:val="00D502D4"/>
    <w:rsid w:val="00D66CB4"/>
    <w:rsid w:val="00DD4E2E"/>
    <w:rsid w:val="00DE6777"/>
    <w:rsid w:val="00E03010"/>
    <w:rsid w:val="00EC3F36"/>
    <w:rsid w:val="00ED029E"/>
    <w:rsid w:val="00F12241"/>
    <w:rsid w:val="00F215D0"/>
    <w:rsid w:val="00F556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5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4F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4A4803"/>
    <w:pPr>
      <w:tabs>
        <w:tab w:val="center" w:pos="4320"/>
        <w:tab w:val="right" w:pos="8640"/>
      </w:tabs>
    </w:pPr>
  </w:style>
  <w:style w:type="character" w:customStyle="1" w:styleId="HeaderChar">
    <w:name w:val="Header Char"/>
    <w:basedOn w:val="DefaultParagraphFont"/>
    <w:link w:val="Header"/>
    <w:rsid w:val="004A4803"/>
    <w:rPr>
      <w:sz w:val="24"/>
      <w:szCs w:val="24"/>
    </w:rPr>
  </w:style>
  <w:style w:type="paragraph" w:styleId="Footer">
    <w:name w:val="footer"/>
    <w:basedOn w:val="Normal"/>
    <w:link w:val="FooterChar"/>
    <w:rsid w:val="004A4803"/>
    <w:pPr>
      <w:tabs>
        <w:tab w:val="center" w:pos="4320"/>
        <w:tab w:val="right" w:pos="8640"/>
      </w:tabs>
    </w:pPr>
  </w:style>
  <w:style w:type="character" w:customStyle="1" w:styleId="FooterChar">
    <w:name w:val="Footer Char"/>
    <w:basedOn w:val="DefaultParagraphFont"/>
    <w:link w:val="Footer"/>
    <w:rsid w:val="004A4803"/>
    <w:rPr>
      <w:sz w:val="24"/>
      <w:szCs w:val="24"/>
    </w:rPr>
  </w:style>
  <w:style w:type="character" w:styleId="PageNumber">
    <w:name w:val="page number"/>
    <w:basedOn w:val="DefaultParagraphFont"/>
    <w:rsid w:val="00AF7A8D"/>
  </w:style>
  <w:style w:type="paragraph" w:styleId="ListParagraph">
    <w:name w:val="List Paragraph"/>
    <w:basedOn w:val="Normal"/>
    <w:uiPriority w:val="34"/>
    <w:qFormat/>
    <w:rsid w:val="00ED029E"/>
    <w:pPr>
      <w:ind w:left="720"/>
      <w:contextualSpacing/>
    </w:pPr>
  </w:style>
  <w:style w:type="character" w:styleId="Hyperlink">
    <w:name w:val="Hyperlink"/>
    <w:basedOn w:val="DefaultParagraphFont"/>
    <w:rsid w:val="007E315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iver.adams12.org/library" TargetMode="External"/><Relationship Id="rId3" Type="http://schemas.openxmlformats.org/officeDocument/2006/relationships/settings" Target="settings.xml"/><Relationship Id="rId7" Type="http://schemas.openxmlformats.org/officeDocument/2006/relationships/hyperlink" Target="http://www.youtube.com/watch?v=nWq7SXaXj8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4</Pages>
  <Words>955</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Boettcher Teachers Program</vt:lpstr>
    </vt:vector>
  </TitlesOfParts>
  <Company>PEBC</Company>
  <LinksUpToDate>false</LinksUpToDate>
  <CharactersWithSpaces>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Boettcher Teachers Program</dc:title>
  <dc:subject/>
  <dc:creator>Karen Lowenstein</dc:creator>
  <cp:keywords/>
  <dc:description/>
  <cp:lastModifiedBy>Tricia LaRue</cp:lastModifiedBy>
  <cp:revision>31</cp:revision>
  <cp:lastPrinted>2011-02-07T21:18:00Z</cp:lastPrinted>
  <dcterms:created xsi:type="dcterms:W3CDTF">2011-02-07T18:33:00Z</dcterms:created>
  <dcterms:modified xsi:type="dcterms:W3CDTF">2011-02-07T21:18:00Z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189650685</vt:i4>
  </property>
  <property fmtid="{D5CDD505-2E9C-101B-9397-08002B2CF9AE}" pid="3" name="_NewReviewCycle">
    <vt:lpwstr/>
  </property>
  <property fmtid="{D5CDD505-2E9C-101B-9397-08002B2CF9AE}" pid="4" name="_EmailSubject">
    <vt:lpwstr>TLC unit plan</vt:lpwstr>
  </property>
  <property fmtid="{D5CDD505-2E9C-101B-9397-08002B2CF9AE}" pid="5" name="_AuthorEmail">
    <vt:lpwstr>janisdjohnson@comcast.net</vt:lpwstr>
  </property>
  <property fmtid="{D5CDD505-2E9C-101B-9397-08002B2CF9AE}" pid="6" name="_AuthorEmailDisplayName">
    <vt:lpwstr>Janis Johnson</vt:lpwstr>
  </property>
  <property fmtid="{D5CDD505-2E9C-101B-9397-08002B2CF9AE}" pid="7" name="_ReviewingToolsShownOnce">
    <vt:lpwstr/>
  </property>
</Properties>
</file>